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08" w:rsidRPr="00A1672D" w:rsidRDefault="004D0941" w:rsidP="009F5A71">
      <w:pPr>
        <w:pStyle w:val="Titel2"/>
        <w:spacing w:before="0" w:after="0"/>
        <w:ind w:left="5664"/>
        <w:jc w:val="right"/>
        <w:rPr>
          <w:color w:val="000000"/>
          <w:lang w:val="ro-RO"/>
        </w:rPr>
      </w:pPr>
      <w:bookmarkStart w:id="0" w:name="_Toc279944181"/>
      <w:bookmarkStart w:id="1" w:name="_Toc286060007"/>
      <w:r w:rsidRPr="00A1672D">
        <w:rPr>
          <w:b w:val="0"/>
          <w:bCs/>
          <w:color w:val="000000"/>
          <w:szCs w:val="28"/>
          <w:lang w:val="ro-RO"/>
        </w:rPr>
        <w:t>Aprobat</w:t>
      </w:r>
    </w:p>
    <w:p w:rsidR="00A15608" w:rsidRPr="00A1672D" w:rsidRDefault="004D0941" w:rsidP="009F5A71">
      <w:pPr>
        <w:ind w:left="5664"/>
        <w:jc w:val="right"/>
        <w:rPr>
          <w:color w:val="000000"/>
        </w:rPr>
      </w:pPr>
      <w:r w:rsidRPr="00A1672D">
        <w:rPr>
          <w:color w:val="000000"/>
        </w:rPr>
        <w:t xml:space="preserve">prin </w:t>
      </w:r>
      <w:r w:rsidR="00A924C2" w:rsidRPr="00A1672D">
        <w:rPr>
          <w:color w:val="000000"/>
        </w:rPr>
        <w:t>Hotăr</w:t>
      </w:r>
      <w:r w:rsidRPr="00A1672D">
        <w:rPr>
          <w:color w:val="000000"/>
        </w:rPr>
        <w:t>î</w:t>
      </w:r>
      <w:r w:rsidR="00A924C2" w:rsidRPr="00A1672D">
        <w:rPr>
          <w:color w:val="000000"/>
        </w:rPr>
        <w:t>rea Guvernului</w:t>
      </w:r>
      <w:r w:rsidR="00A15608" w:rsidRPr="00A1672D">
        <w:rPr>
          <w:color w:val="000000"/>
        </w:rPr>
        <w:t xml:space="preserve"> </w:t>
      </w:r>
      <w:r w:rsidR="002405D2" w:rsidRPr="00A1672D">
        <w:rPr>
          <w:color w:val="000000"/>
        </w:rPr>
        <w:t>nr.</w:t>
      </w:r>
      <w:r w:rsidR="009F5A71">
        <w:rPr>
          <w:color w:val="000000"/>
        </w:rPr>
        <w:t>588</w:t>
      </w:r>
    </w:p>
    <w:p w:rsidR="00A924C2" w:rsidRPr="00A1672D" w:rsidRDefault="002405D2" w:rsidP="009F5A71">
      <w:pPr>
        <w:ind w:left="5664"/>
        <w:jc w:val="right"/>
        <w:rPr>
          <w:color w:val="000000"/>
        </w:rPr>
      </w:pPr>
      <w:r w:rsidRPr="00A1672D">
        <w:rPr>
          <w:color w:val="000000"/>
        </w:rPr>
        <w:t>din</w:t>
      </w:r>
      <w:r w:rsidR="00A15608" w:rsidRPr="00A1672D">
        <w:rPr>
          <w:color w:val="000000"/>
        </w:rPr>
        <w:t xml:space="preserve"> </w:t>
      </w:r>
      <w:r w:rsidR="009F5A71">
        <w:rPr>
          <w:color w:val="000000"/>
        </w:rPr>
        <w:t xml:space="preserve">14 august </w:t>
      </w:r>
      <w:r w:rsidR="00A15608" w:rsidRPr="00A1672D">
        <w:rPr>
          <w:color w:val="000000"/>
        </w:rPr>
        <w:t>2015</w:t>
      </w:r>
    </w:p>
    <w:p w:rsidR="00A15608" w:rsidRPr="00A1672D" w:rsidRDefault="00A15608" w:rsidP="00A15608">
      <w:pPr>
        <w:rPr>
          <w:color w:val="000000"/>
        </w:rPr>
      </w:pPr>
    </w:p>
    <w:p w:rsidR="00A924C2" w:rsidRPr="00A1672D" w:rsidRDefault="00A924C2" w:rsidP="00A15608">
      <w:pPr>
        <w:pStyle w:val="cb"/>
        <w:rPr>
          <w:sz w:val="28"/>
          <w:szCs w:val="28"/>
        </w:rPr>
      </w:pPr>
      <w:r w:rsidRPr="00A1672D">
        <w:rPr>
          <w:sz w:val="28"/>
          <w:szCs w:val="28"/>
        </w:rPr>
        <w:t xml:space="preserve">Balanţa </w:t>
      </w:r>
      <w:r w:rsidR="004D0941" w:rsidRPr="00A1672D">
        <w:rPr>
          <w:sz w:val="28"/>
          <w:szCs w:val="28"/>
        </w:rPr>
        <w:t>e</w:t>
      </w:r>
      <w:r w:rsidRPr="00A1672D">
        <w:rPr>
          <w:sz w:val="28"/>
          <w:szCs w:val="28"/>
        </w:rPr>
        <w:t>nergetică de perspectivă pentru anul 2015</w:t>
      </w:r>
      <w:bookmarkEnd w:id="0"/>
      <w:bookmarkEnd w:id="1"/>
    </w:p>
    <w:p w:rsidR="00A924C2" w:rsidRPr="00A1672D" w:rsidRDefault="00A924C2" w:rsidP="00A15608">
      <w:pPr>
        <w:pStyle w:val="cb"/>
        <w:rPr>
          <w:sz w:val="28"/>
          <w:szCs w:val="28"/>
        </w:rPr>
      </w:pPr>
    </w:p>
    <w:p w:rsidR="00A924C2" w:rsidRPr="00A1672D" w:rsidRDefault="00A15608" w:rsidP="00A15608">
      <w:pPr>
        <w:pStyle w:val="a3"/>
        <w:ind w:left="0"/>
        <w:jc w:val="center"/>
        <w:rPr>
          <w:rStyle w:val="hps"/>
          <w:b/>
        </w:rPr>
      </w:pPr>
      <w:r w:rsidRPr="00A1672D">
        <w:rPr>
          <w:rStyle w:val="hps"/>
          <w:b/>
        </w:rPr>
        <w:t xml:space="preserve">I. </w:t>
      </w:r>
      <w:r w:rsidR="004D0941" w:rsidRPr="00A1672D">
        <w:rPr>
          <w:rStyle w:val="hps"/>
          <w:b/>
        </w:rPr>
        <w:t>DISPOZIȚII GENERALE</w:t>
      </w:r>
    </w:p>
    <w:p w:rsidR="00A15608" w:rsidRPr="00A1672D" w:rsidRDefault="00A15608" w:rsidP="00A15608">
      <w:pPr>
        <w:pStyle w:val="a3"/>
        <w:ind w:left="0"/>
        <w:jc w:val="center"/>
        <w:rPr>
          <w:rStyle w:val="hps"/>
          <w:b/>
        </w:rPr>
      </w:pPr>
    </w:p>
    <w:p w:rsidR="00A924C2" w:rsidRPr="00A1672D" w:rsidRDefault="00A924C2" w:rsidP="00A15608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A1672D">
        <w:rPr>
          <w:rStyle w:val="hps"/>
        </w:rPr>
        <w:t>Moldova este</w:t>
      </w:r>
      <w:r w:rsidRPr="00A1672D">
        <w:t xml:space="preserve"> </w:t>
      </w:r>
      <w:r w:rsidRPr="00A1672D">
        <w:rPr>
          <w:rStyle w:val="hps"/>
        </w:rPr>
        <w:t>membru cu drepturi depline</w:t>
      </w:r>
      <w:r w:rsidRPr="00A1672D">
        <w:t xml:space="preserve"> </w:t>
      </w:r>
      <w:r w:rsidRPr="00A1672D">
        <w:rPr>
          <w:rStyle w:val="hps"/>
        </w:rPr>
        <w:t>al Comunităţii Energetice</w:t>
      </w:r>
      <w:r w:rsidRPr="00A1672D">
        <w:t xml:space="preserve"> </w:t>
      </w:r>
      <w:r w:rsidRPr="00A1672D">
        <w:rPr>
          <w:rStyle w:val="hpsatn"/>
        </w:rPr>
        <w:t>(</w:t>
      </w:r>
      <w:r w:rsidRPr="00A1672D">
        <w:t xml:space="preserve">CE) </w:t>
      </w:r>
      <w:r w:rsidRPr="00A1672D">
        <w:rPr>
          <w:rStyle w:val="hps"/>
        </w:rPr>
        <w:t>din luna mai a anului</w:t>
      </w:r>
      <w:r w:rsidRPr="00A1672D">
        <w:t xml:space="preserve"> </w:t>
      </w:r>
      <w:r w:rsidRPr="00A1672D">
        <w:rPr>
          <w:rStyle w:val="hps"/>
        </w:rPr>
        <w:t>2010.</w:t>
      </w:r>
      <w:r w:rsidRPr="00A1672D">
        <w:t xml:space="preserve"> </w:t>
      </w:r>
      <w:r w:rsidRPr="00A1672D">
        <w:rPr>
          <w:rStyle w:val="hps"/>
        </w:rPr>
        <w:t>Ca</w:t>
      </w:r>
      <w:r w:rsidRPr="00A1672D">
        <w:t xml:space="preserve"> </w:t>
      </w:r>
      <w:r w:rsidRPr="00A1672D">
        <w:rPr>
          <w:rStyle w:val="hps"/>
        </w:rPr>
        <w:t>parte contractantă</w:t>
      </w:r>
      <w:r w:rsidRPr="00A1672D">
        <w:t xml:space="preserve">, </w:t>
      </w:r>
      <w:r w:rsidRPr="00A1672D">
        <w:rPr>
          <w:rStyle w:val="hps"/>
        </w:rPr>
        <w:t>Republica Moldova</w:t>
      </w:r>
      <w:r w:rsidRPr="00A1672D">
        <w:t xml:space="preserve"> </w:t>
      </w:r>
      <w:r w:rsidRPr="00A1672D">
        <w:rPr>
          <w:rStyle w:val="hps"/>
        </w:rPr>
        <w:t>s-a angajat să</w:t>
      </w:r>
      <w:r w:rsidRPr="00A1672D">
        <w:t xml:space="preserve"> </w:t>
      </w:r>
      <w:r w:rsidRPr="00A1672D">
        <w:rPr>
          <w:rStyle w:val="hps"/>
        </w:rPr>
        <w:t>armonizeze</w:t>
      </w:r>
      <w:r w:rsidRPr="00A1672D">
        <w:t xml:space="preserve"> </w:t>
      </w:r>
      <w:r w:rsidRPr="00A1672D">
        <w:rPr>
          <w:rStyle w:val="hps"/>
        </w:rPr>
        <w:t>politica şi legislaţia sa în domeniul energeticii</w:t>
      </w:r>
      <w:r w:rsidRPr="00A1672D">
        <w:t xml:space="preserve"> </w:t>
      </w:r>
      <w:r w:rsidRPr="00A1672D">
        <w:rPr>
          <w:rStyle w:val="hps"/>
        </w:rPr>
        <w:t xml:space="preserve">cu </w:t>
      </w:r>
      <w:r w:rsidRPr="00A1672D">
        <w:rPr>
          <w:rStyle w:val="hps"/>
          <w:i/>
        </w:rPr>
        <w:t>acquis</w:t>
      </w:r>
      <w:r w:rsidRPr="00A1672D">
        <w:rPr>
          <w:rStyle w:val="hps"/>
        </w:rPr>
        <w:t>-ul</w:t>
      </w:r>
      <w:r w:rsidRPr="00A1672D">
        <w:t xml:space="preserve"> Uniunii Europene</w:t>
      </w:r>
      <w:r w:rsidRPr="00A1672D">
        <w:rPr>
          <w:rStyle w:val="hps"/>
        </w:rPr>
        <w:t>,</w:t>
      </w:r>
      <w:r w:rsidRPr="00A1672D">
        <w:t xml:space="preserve"> </w:t>
      </w:r>
      <w:r w:rsidRPr="00A1672D">
        <w:rPr>
          <w:rStyle w:val="hps"/>
        </w:rPr>
        <w:t>adoptat de către</w:t>
      </w:r>
      <w:r w:rsidRPr="00A1672D">
        <w:t xml:space="preserve"> </w:t>
      </w:r>
      <w:r w:rsidRPr="00A1672D">
        <w:rPr>
          <w:rStyle w:val="hps"/>
        </w:rPr>
        <w:t>CE. În mod special,</w:t>
      </w:r>
      <w:r w:rsidRPr="00A1672D">
        <w:t xml:space="preserve"> Republica Moldova şi-</w:t>
      </w:r>
      <w:r w:rsidRPr="00A1672D">
        <w:rPr>
          <w:rStyle w:val="hps"/>
        </w:rPr>
        <w:t>a luat angajamentul să implementeze</w:t>
      </w:r>
      <w:r w:rsidRPr="00A1672D">
        <w:t xml:space="preserve"> </w:t>
      </w:r>
      <w:r w:rsidRPr="00A1672D">
        <w:rPr>
          <w:rStyle w:val="hps"/>
          <w:i/>
        </w:rPr>
        <w:t>acquis</w:t>
      </w:r>
      <w:r w:rsidRPr="00A1672D">
        <w:rPr>
          <w:rStyle w:val="hps"/>
        </w:rPr>
        <w:t>-ul</w:t>
      </w:r>
      <w:r w:rsidRPr="00A1672D">
        <w:t xml:space="preserve"> </w:t>
      </w:r>
      <w:r w:rsidRPr="00A1672D">
        <w:rPr>
          <w:rStyle w:val="hps"/>
        </w:rPr>
        <w:t>privind statisticile energetice</w:t>
      </w:r>
      <w:r w:rsidRPr="00A1672D">
        <w:rPr>
          <w:iCs/>
          <w:vertAlign w:val="superscript"/>
        </w:rPr>
        <w:footnoteReference w:id="1"/>
      </w:r>
      <w:r w:rsidRPr="00A1672D">
        <w:t xml:space="preserve">, ceea ce prevede </w:t>
      </w:r>
      <w:r w:rsidRPr="00A1672D">
        <w:rPr>
          <w:rStyle w:val="hps"/>
        </w:rPr>
        <w:t>obligații specifice</w:t>
      </w:r>
      <w:r w:rsidRPr="00A1672D">
        <w:t xml:space="preserve"> </w:t>
      </w:r>
      <w:r w:rsidRPr="00A1672D">
        <w:rPr>
          <w:rStyle w:val="hps"/>
        </w:rPr>
        <w:t>de raportare</w:t>
      </w:r>
      <w:r w:rsidRPr="00A1672D">
        <w:t xml:space="preserve"> </w:t>
      </w:r>
      <w:r w:rsidR="004D0941" w:rsidRPr="00A1672D">
        <w:rPr>
          <w:rStyle w:val="hps"/>
        </w:rPr>
        <w:t xml:space="preserve">către Uniunii </w:t>
      </w:r>
      <w:r w:rsidRPr="00A1672D">
        <w:rPr>
          <w:rStyle w:val="hps"/>
        </w:rPr>
        <w:t>E</w:t>
      </w:r>
      <w:r w:rsidR="004D0941" w:rsidRPr="00A1672D">
        <w:rPr>
          <w:rStyle w:val="hps"/>
        </w:rPr>
        <w:t>uropene</w:t>
      </w:r>
      <w:r w:rsidRPr="00A1672D">
        <w:t>.</w:t>
      </w:r>
    </w:p>
    <w:p w:rsidR="00A924C2" w:rsidRPr="00A1672D" w:rsidRDefault="004D0941" w:rsidP="00A15608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A1672D">
        <w:rPr>
          <w:rStyle w:val="hps"/>
        </w:rPr>
        <w:t>Ministerul Economiei al Republicii Mold</w:t>
      </w:r>
      <w:r w:rsidR="009E2857" w:rsidRPr="00A1672D">
        <w:rPr>
          <w:rStyle w:val="hps"/>
        </w:rPr>
        <w:t>o</w:t>
      </w:r>
      <w:r w:rsidRPr="00A1672D">
        <w:rPr>
          <w:rStyle w:val="hps"/>
        </w:rPr>
        <w:t>va, pe lîngă celelalte  sarcini, conform</w:t>
      </w:r>
      <w:r w:rsidR="00A924C2" w:rsidRPr="00A1672D">
        <w:t xml:space="preserve"> </w:t>
      </w:r>
      <w:r w:rsidR="00A924C2" w:rsidRPr="00A1672D">
        <w:rPr>
          <w:rStyle w:val="hps"/>
        </w:rPr>
        <w:t>Planul</w:t>
      </w:r>
      <w:r w:rsidRPr="00A1672D">
        <w:rPr>
          <w:rStyle w:val="hps"/>
        </w:rPr>
        <w:t>ui</w:t>
      </w:r>
      <w:r w:rsidR="00A924C2" w:rsidRPr="00A1672D">
        <w:rPr>
          <w:rStyle w:val="hps"/>
        </w:rPr>
        <w:t xml:space="preserve"> de </w:t>
      </w:r>
      <w:r w:rsidRPr="00A1672D">
        <w:rPr>
          <w:rStyle w:val="hps"/>
        </w:rPr>
        <w:t>a</w:t>
      </w:r>
      <w:r w:rsidR="00A924C2" w:rsidRPr="00A1672D">
        <w:rPr>
          <w:rStyle w:val="hps"/>
        </w:rPr>
        <w:t>cțiuni privind</w:t>
      </w:r>
      <w:r w:rsidR="00A924C2" w:rsidRPr="00A1672D">
        <w:t xml:space="preserve"> </w:t>
      </w:r>
      <w:r w:rsidR="00A924C2" w:rsidRPr="00A1672D">
        <w:rPr>
          <w:rStyle w:val="hps"/>
        </w:rPr>
        <w:t xml:space="preserve">crearea </w:t>
      </w:r>
      <w:r w:rsidRPr="00A1672D">
        <w:rPr>
          <w:rStyle w:val="hps"/>
        </w:rPr>
        <w:t>s</w:t>
      </w:r>
      <w:r w:rsidR="00A924C2" w:rsidRPr="00A1672D">
        <w:rPr>
          <w:rStyle w:val="hps"/>
        </w:rPr>
        <w:t>istem</w:t>
      </w:r>
      <w:r w:rsidR="009E2857" w:rsidRPr="00A1672D">
        <w:rPr>
          <w:rStyle w:val="hps"/>
        </w:rPr>
        <w:t>ului</w:t>
      </w:r>
      <w:r w:rsidR="00A924C2" w:rsidRPr="00A1672D">
        <w:rPr>
          <w:rStyle w:val="hps"/>
        </w:rPr>
        <w:t xml:space="preserve"> de</w:t>
      </w:r>
      <w:r w:rsidR="00A924C2" w:rsidRPr="00A1672D">
        <w:t xml:space="preserve"> s</w:t>
      </w:r>
      <w:r w:rsidR="00A924C2" w:rsidRPr="00A1672D">
        <w:rPr>
          <w:rStyle w:val="hps"/>
        </w:rPr>
        <w:t>tatistică</w:t>
      </w:r>
      <w:r w:rsidR="00A924C2" w:rsidRPr="00A1672D">
        <w:t xml:space="preserve"> e</w:t>
      </w:r>
      <w:r w:rsidR="00A924C2" w:rsidRPr="00A1672D">
        <w:rPr>
          <w:rStyle w:val="hps"/>
        </w:rPr>
        <w:t>nergetică</w:t>
      </w:r>
      <w:r w:rsidR="00A924C2" w:rsidRPr="00A1672D">
        <w:t xml:space="preserve"> </w:t>
      </w:r>
      <w:r w:rsidR="00A924C2" w:rsidRPr="00A1672D">
        <w:rPr>
          <w:rStyle w:val="hpsatn"/>
        </w:rPr>
        <w:t>(</w:t>
      </w:r>
      <w:r w:rsidR="00A924C2" w:rsidRPr="00A1672D">
        <w:t>PASSE</w:t>
      </w:r>
      <w:r w:rsidR="00A924C2" w:rsidRPr="00A1672D">
        <w:rPr>
          <w:rStyle w:val="a4"/>
          <w:iCs/>
        </w:rPr>
        <w:footnoteReference w:id="2"/>
      </w:r>
      <w:r w:rsidR="00A924C2" w:rsidRPr="00A1672D">
        <w:t xml:space="preserve">), este responsabil </w:t>
      </w:r>
      <w:r w:rsidRPr="00A1672D">
        <w:t>d</w:t>
      </w:r>
      <w:r w:rsidR="00A924C2" w:rsidRPr="00A1672D">
        <w:rPr>
          <w:rStyle w:val="hps"/>
        </w:rPr>
        <w:t>e</w:t>
      </w:r>
      <w:r w:rsidR="00A924C2" w:rsidRPr="00A1672D">
        <w:t xml:space="preserve"> </w:t>
      </w:r>
      <w:r w:rsidRPr="00A1672D">
        <w:t>elaborarea</w:t>
      </w:r>
      <w:r w:rsidR="00A924C2" w:rsidRPr="00A1672D">
        <w:t xml:space="preserve"> </w:t>
      </w:r>
      <w:r w:rsidRPr="00A1672D">
        <w:rPr>
          <w:rStyle w:val="hps"/>
        </w:rPr>
        <w:t>anuală a balanțelor</w:t>
      </w:r>
      <w:r w:rsidR="00A924C2" w:rsidRPr="00A1672D">
        <w:rPr>
          <w:rStyle w:val="hps"/>
        </w:rPr>
        <w:t xml:space="preserve"> energetice de perspectivă pe termen scurt</w:t>
      </w:r>
      <w:r w:rsidR="00A924C2" w:rsidRPr="00A1672D">
        <w:t xml:space="preserve">. </w:t>
      </w:r>
      <w:r w:rsidRPr="00A1672D">
        <w:rPr>
          <w:rStyle w:val="hps"/>
        </w:rPr>
        <w:t>Scopul</w:t>
      </w:r>
      <w:r w:rsidR="00A924C2" w:rsidRPr="00A1672D">
        <w:rPr>
          <w:rStyle w:val="hps"/>
        </w:rPr>
        <w:t xml:space="preserve"> principal al</w:t>
      </w:r>
      <w:r w:rsidR="00A924C2" w:rsidRPr="00A1672D">
        <w:t xml:space="preserve"> </w:t>
      </w:r>
      <w:r w:rsidR="00A924C2" w:rsidRPr="00A1672D">
        <w:rPr>
          <w:rStyle w:val="hps"/>
        </w:rPr>
        <w:t>acestui exerciţiu</w:t>
      </w:r>
      <w:r w:rsidR="00A924C2" w:rsidRPr="00A1672D">
        <w:t xml:space="preserve"> </w:t>
      </w:r>
      <w:r w:rsidRPr="00A1672D">
        <w:t>r</w:t>
      </w:r>
      <w:r w:rsidR="00A924C2" w:rsidRPr="00A1672D">
        <w:rPr>
          <w:rStyle w:val="hps"/>
        </w:rPr>
        <w:t>e</w:t>
      </w:r>
      <w:r w:rsidRPr="00A1672D">
        <w:rPr>
          <w:rStyle w:val="hps"/>
        </w:rPr>
        <w:t>zidă în</w:t>
      </w:r>
      <w:r w:rsidR="00A924C2" w:rsidRPr="00A1672D">
        <w:rPr>
          <w:rStyle w:val="hps"/>
        </w:rPr>
        <w:t xml:space="preserve"> îmbunătățirea</w:t>
      </w:r>
      <w:r w:rsidR="00A924C2" w:rsidRPr="00A1672D">
        <w:t xml:space="preserve"> </w:t>
      </w:r>
      <w:r w:rsidR="00A924C2" w:rsidRPr="00A1672D">
        <w:rPr>
          <w:rStyle w:val="hps"/>
        </w:rPr>
        <w:t>procesului de planificare energetică</w:t>
      </w:r>
      <w:r w:rsidR="00A924C2" w:rsidRPr="00A1672D">
        <w:t xml:space="preserve"> </w:t>
      </w:r>
      <w:r w:rsidR="00A924C2" w:rsidRPr="00A1672D">
        <w:rPr>
          <w:rStyle w:val="hps"/>
        </w:rPr>
        <w:t>în</w:t>
      </w:r>
      <w:r w:rsidR="00A924C2" w:rsidRPr="00A1672D">
        <w:t xml:space="preserve"> </w:t>
      </w:r>
      <w:r w:rsidR="00A924C2" w:rsidRPr="00A1672D">
        <w:rPr>
          <w:rStyle w:val="hps"/>
        </w:rPr>
        <w:t>Republica Moldova</w:t>
      </w:r>
      <w:r w:rsidR="00A924C2" w:rsidRPr="00A1672D">
        <w:t xml:space="preserve">. </w:t>
      </w:r>
      <w:r w:rsidRPr="00A1672D">
        <w:t>B</w:t>
      </w:r>
      <w:r w:rsidR="00A924C2" w:rsidRPr="00A1672D">
        <w:rPr>
          <w:rStyle w:val="hps"/>
        </w:rPr>
        <w:t>alanţa energetică</w:t>
      </w:r>
      <w:r w:rsidR="00A924C2" w:rsidRPr="00A1672D">
        <w:t xml:space="preserve"> de perspectivă</w:t>
      </w:r>
      <w:r w:rsidR="00A924C2" w:rsidRPr="00A1672D">
        <w:rPr>
          <w:rStyle w:val="hps"/>
        </w:rPr>
        <w:t xml:space="preserve"> pentru</w:t>
      </w:r>
      <w:r w:rsidR="00A924C2" w:rsidRPr="00A1672D">
        <w:t xml:space="preserve"> anul </w:t>
      </w:r>
      <w:r w:rsidR="00A924C2" w:rsidRPr="00A1672D">
        <w:rPr>
          <w:rStyle w:val="hps"/>
        </w:rPr>
        <w:t>2015</w:t>
      </w:r>
      <w:r w:rsidRPr="00A1672D">
        <w:rPr>
          <w:rStyle w:val="hps"/>
        </w:rPr>
        <w:t xml:space="preserve"> (în continuare –</w:t>
      </w:r>
      <w:r w:rsidR="009E2857" w:rsidRPr="00A1672D">
        <w:rPr>
          <w:rStyle w:val="hps"/>
        </w:rPr>
        <w:t xml:space="preserve"> </w:t>
      </w:r>
      <w:r w:rsidRPr="00A1672D">
        <w:rPr>
          <w:rStyle w:val="hps"/>
        </w:rPr>
        <w:t>Balanță energetică)</w:t>
      </w:r>
      <w:r w:rsidR="00DA0613">
        <w:rPr>
          <w:rStyle w:val="hps"/>
        </w:rPr>
        <w:t xml:space="preserve"> a fost </w:t>
      </w:r>
      <w:r w:rsidR="00A924C2" w:rsidRPr="00A1672D">
        <w:rPr>
          <w:rStyle w:val="hps"/>
        </w:rPr>
        <w:t>elaborat</w:t>
      </w:r>
      <w:r w:rsidRPr="00A1672D">
        <w:rPr>
          <w:rStyle w:val="hps"/>
        </w:rPr>
        <w:t>ă</w:t>
      </w:r>
      <w:r w:rsidR="00A924C2" w:rsidRPr="00A1672D">
        <w:rPr>
          <w:rStyle w:val="hps"/>
        </w:rPr>
        <w:t xml:space="preserve"> în toamna anului 2014</w:t>
      </w:r>
      <w:r w:rsidR="00A924C2" w:rsidRPr="00A1672D">
        <w:t>.</w:t>
      </w:r>
    </w:p>
    <w:p w:rsidR="00A924C2" w:rsidRPr="00A1672D" w:rsidRDefault="00A924C2" w:rsidP="00A15608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A1672D">
        <w:t xml:space="preserve">Obiectivul principal al </w:t>
      </w:r>
      <w:r w:rsidRPr="00A1672D">
        <w:rPr>
          <w:rStyle w:val="hps"/>
        </w:rPr>
        <w:t>balanţe</w:t>
      </w:r>
      <w:r w:rsidR="004D0941" w:rsidRPr="00A1672D">
        <w:rPr>
          <w:rStyle w:val="hps"/>
        </w:rPr>
        <w:t>lor</w:t>
      </w:r>
      <w:r w:rsidRPr="00A1672D">
        <w:rPr>
          <w:rStyle w:val="hps"/>
        </w:rPr>
        <w:t xml:space="preserve"> energetice de perspectivă pe termen scurt este</w:t>
      </w:r>
      <w:r w:rsidR="004D0941" w:rsidRPr="00A1672D">
        <w:t xml:space="preserve"> ca, în baza celei mai recente b</w:t>
      </w:r>
      <w:r w:rsidRPr="00A1672D">
        <w:t>a</w:t>
      </w:r>
      <w:r w:rsidR="004D0941" w:rsidRPr="00A1672D">
        <w:rPr>
          <w:rStyle w:val="hps"/>
        </w:rPr>
        <w:t>lanțe e</w:t>
      </w:r>
      <w:r w:rsidRPr="00A1672D">
        <w:rPr>
          <w:rStyle w:val="hps"/>
        </w:rPr>
        <w:t>nergetice publicat</w:t>
      </w:r>
      <w:r w:rsidR="004D0941" w:rsidRPr="00A1672D">
        <w:rPr>
          <w:rStyle w:val="hps"/>
        </w:rPr>
        <w:t>e</w:t>
      </w:r>
      <w:r w:rsidRPr="00A1672D">
        <w:rPr>
          <w:rStyle w:val="hps"/>
        </w:rPr>
        <w:t xml:space="preserve"> de către</w:t>
      </w:r>
      <w:r w:rsidRPr="00A1672D">
        <w:t xml:space="preserve"> Biroul Naţional de Statistică (</w:t>
      </w:r>
      <w:r w:rsidRPr="00A1672D">
        <w:rPr>
          <w:rStyle w:val="hps"/>
        </w:rPr>
        <w:t>BNS),</w:t>
      </w:r>
      <w:r w:rsidRPr="00A1672D">
        <w:t xml:space="preserve"> să se efectueze </w:t>
      </w:r>
      <w:r w:rsidR="004D0941" w:rsidRPr="00A1672D">
        <w:t>un pronostic</w:t>
      </w:r>
      <w:r w:rsidRPr="00A1672D">
        <w:t xml:space="preserve"> </w:t>
      </w:r>
      <w:r w:rsidRPr="00A1672D">
        <w:rPr>
          <w:rStyle w:val="hps"/>
        </w:rPr>
        <w:t>pentru</w:t>
      </w:r>
      <w:r w:rsidRPr="00A1672D">
        <w:t xml:space="preserve"> </w:t>
      </w:r>
      <w:r w:rsidRPr="00A1672D">
        <w:rPr>
          <w:rStyle w:val="hps"/>
        </w:rPr>
        <w:t xml:space="preserve">următorii </w:t>
      </w:r>
      <w:r w:rsidR="004D0941" w:rsidRPr="00A1672D">
        <w:rPr>
          <w:rStyle w:val="hps"/>
        </w:rPr>
        <w:t>2</w:t>
      </w:r>
      <w:r w:rsidRPr="00A1672D">
        <w:rPr>
          <w:rStyle w:val="hps"/>
        </w:rPr>
        <w:t xml:space="preserve"> ani</w:t>
      </w:r>
      <w:r w:rsidRPr="00A1672D">
        <w:t xml:space="preserve">. </w:t>
      </w:r>
      <w:r w:rsidRPr="00A1672D">
        <w:rPr>
          <w:rStyle w:val="hps"/>
        </w:rPr>
        <w:t xml:space="preserve">În </w:t>
      </w:r>
      <w:r w:rsidR="00B829A3" w:rsidRPr="00A1672D">
        <w:rPr>
          <w:rStyle w:val="hps"/>
        </w:rPr>
        <w:t>prezenta Balanță</w:t>
      </w:r>
      <w:r w:rsidRPr="00A1672D">
        <w:t xml:space="preserve"> </w:t>
      </w:r>
      <w:r w:rsidR="00B829A3" w:rsidRPr="00A1672D">
        <w:t xml:space="preserve">energetică </w:t>
      </w:r>
      <w:r w:rsidRPr="00A1672D">
        <w:rPr>
          <w:rStyle w:val="hps"/>
        </w:rPr>
        <w:t>se oferă</w:t>
      </w:r>
      <w:r w:rsidRPr="00A1672D">
        <w:t xml:space="preserve"> </w:t>
      </w:r>
      <w:r w:rsidRPr="00A1672D">
        <w:rPr>
          <w:rStyle w:val="hps"/>
        </w:rPr>
        <w:t>o</w:t>
      </w:r>
      <w:r w:rsidRPr="00A1672D">
        <w:t xml:space="preserve"> </w:t>
      </w:r>
      <w:r w:rsidRPr="00A1672D">
        <w:rPr>
          <w:rStyle w:val="hps"/>
        </w:rPr>
        <w:t>prognoză</w:t>
      </w:r>
      <w:r w:rsidRPr="00A1672D">
        <w:t xml:space="preserve"> </w:t>
      </w:r>
      <w:r w:rsidRPr="00A1672D">
        <w:rPr>
          <w:rStyle w:val="hps"/>
        </w:rPr>
        <w:t>pentru</w:t>
      </w:r>
      <w:r w:rsidRPr="00A1672D">
        <w:t xml:space="preserve"> anul </w:t>
      </w:r>
      <w:r w:rsidRPr="00A1672D">
        <w:rPr>
          <w:rStyle w:val="hps"/>
        </w:rPr>
        <w:t>2015</w:t>
      </w:r>
      <w:r w:rsidRPr="00A1672D">
        <w:t>.</w:t>
      </w:r>
    </w:p>
    <w:p w:rsidR="002405D2" w:rsidRPr="00A1672D" w:rsidRDefault="002405D2" w:rsidP="00A15608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A1672D">
        <w:rPr>
          <w:rStyle w:val="hps"/>
        </w:rPr>
        <w:t>Prognoza</w:t>
      </w:r>
      <w:r w:rsidRPr="00A1672D">
        <w:t xml:space="preserve"> </w:t>
      </w:r>
      <w:r w:rsidRPr="00A1672D">
        <w:rPr>
          <w:rStyle w:val="hps"/>
        </w:rPr>
        <w:t>este disponibilă în</w:t>
      </w:r>
      <w:r w:rsidRPr="00A1672D">
        <w:t xml:space="preserve"> </w:t>
      </w:r>
      <w:r w:rsidRPr="00A1672D">
        <w:rPr>
          <w:rStyle w:val="hps"/>
        </w:rPr>
        <w:t>următoarele forme</w:t>
      </w:r>
      <w:r w:rsidRPr="00A1672D">
        <w:t>:</w:t>
      </w:r>
    </w:p>
    <w:p w:rsidR="002405D2" w:rsidRPr="00A1672D" w:rsidRDefault="009E2857" w:rsidP="00A15608">
      <w:pPr>
        <w:pStyle w:val="Paragraphedeliste1"/>
        <w:numPr>
          <w:ilvl w:val="0"/>
          <w:numId w:val="8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Balanța e</w:t>
      </w:r>
      <w:r w:rsidR="002405D2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nergetică</w:t>
      </w:r>
      <w:r w:rsidR="002405D2" w:rsidRPr="00A167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05D2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a</w:t>
      </w:r>
      <w:r w:rsidR="002405D2" w:rsidRPr="00A167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05D2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Republicii Moldova</w:t>
      </w:r>
      <w:r w:rsidR="002405D2" w:rsidRPr="00A1672D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similar</w:t>
      </w:r>
      <w:r w:rsidR="00176DC5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ă</w:t>
      </w:r>
      <w:r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 xml:space="preserve"> cel</w:t>
      </w:r>
      <w:r w:rsidR="00176DC5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e</w:t>
      </w:r>
      <w:r w:rsidR="00B829A3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i</w:t>
      </w:r>
      <w:r w:rsidR="002405D2" w:rsidRPr="00A167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05D2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publica</w:t>
      </w:r>
      <w:r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t</w:t>
      </w:r>
      <w:r w:rsidR="00176DC5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e</w:t>
      </w:r>
      <w:r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2405D2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BNS</w:t>
      </w:r>
      <w:r w:rsidR="002405D2" w:rsidRPr="00A167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1672D">
        <w:rPr>
          <w:rStyle w:val="hpsatn"/>
          <w:rFonts w:ascii="Times New Roman" w:hAnsi="Times New Roman" w:cs="Times New Roman"/>
          <w:sz w:val="28"/>
          <w:szCs w:val="28"/>
          <w:lang w:val="ro-RO"/>
        </w:rPr>
        <w:t>(</w:t>
      </w:r>
      <w:r w:rsidR="002405D2" w:rsidRPr="00A1672D">
        <w:rPr>
          <w:rFonts w:ascii="Times New Roman" w:hAnsi="Times New Roman" w:cs="Times New Roman"/>
          <w:sz w:val="28"/>
          <w:szCs w:val="28"/>
          <w:lang w:val="ro-RO"/>
        </w:rPr>
        <w:t xml:space="preserve">Balanța energetică </w:t>
      </w:r>
      <w:r w:rsidR="002405D2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a</w:t>
      </w:r>
      <w:r w:rsidR="002405D2" w:rsidRPr="00A167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05D2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Republicii Moldova</w:t>
      </w:r>
      <w:r w:rsidR="002405D2" w:rsidRPr="00A1672D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2405D2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Culegere statistică</w:t>
      </w:r>
      <w:r w:rsidR="002405D2" w:rsidRPr="00A167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05D2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2013</w:t>
      </w:r>
      <w:r w:rsidR="002405D2" w:rsidRPr="00A1672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405D2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Chișinău</w:t>
      </w:r>
      <w:r w:rsidR="002405D2" w:rsidRPr="00A1672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405D2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2014</w:t>
      </w:r>
      <w:r w:rsidR="002405D2" w:rsidRPr="00A1672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B829A3" w:rsidRPr="00A1672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405D2" w:rsidRPr="00A1672D" w:rsidRDefault="002405D2" w:rsidP="00A15608">
      <w:pPr>
        <w:pStyle w:val="Paragraphedeliste1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Style w:val="hps"/>
          <w:rFonts w:ascii="Times New Roman" w:hAnsi="Times New Roman" w:cs="Times New Roman"/>
          <w:iCs/>
          <w:sz w:val="28"/>
          <w:szCs w:val="28"/>
          <w:lang w:val="ro-RO"/>
        </w:rPr>
      </w:pPr>
      <w:r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Balanța</w:t>
      </w:r>
      <w:r w:rsidRPr="00A167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1672D">
        <w:rPr>
          <w:rStyle w:val="hpsatn"/>
          <w:rFonts w:ascii="Times New Roman" w:hAnsi="Times New Roman" w:cs="Times New Roman"/>
          <w:sz w:val="28"/>
          <w:szCs w:val="28"/>
          <w:lang w:val="ro-RO"/>
        </w:rPr>
        <w:t>produselor energetice (</w:t>
      </w:r>
      <w:r w:rsidR="009E2857" w:rsidRPr="00A1672D">
        <w:rPr>
          <w:rFonts w:ascii="Times New Roman" w:hAnsi="Times New Roman" w:cs="Times New Roman"/>
          <w:sz w:val="28"/>
          <w:szCs w:val="28"/>
          <w:lang w:val="ro-RO"/>
        </w:rPr>
        <w:t>ibidem),</w:t>
      </w:r>
      <w:r w:rsidRPr="00A1672D">
        <w:rPr>
          <w:rFonts w:ascii="Times New Roman" w:hAnsi="Times New Roman" w:cs="Times New Roman"/>
          <w:sz w:val="28"/>
          <w:szCs w:val="28"/>
          <w:lang w:val="ro-RO"/>
        </w:rPr>
        <w:t xml:space="preserve"> care </w:t>
      </w:r>
      <w:r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prezintă prognozele</w:t>
      </w:r>
      <w:r w:rsidR="009E2857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 xml:space="preserve"> clasificate după categoriile de </w:t>
      </w:r>
      <w:r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produse</w:t>
      </w:r>
      <w:r w:rsidR="009E2857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energetice</w:t>
      </w:r>
      <w:r w:rsidR="00B829A3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;</w:t>
      </w:r>
    </w:p>
    <w:p w:rsidR="002405D2" w:rsidRPr="00A1672D" w:rsidRDefault="009E2857" w:rsidP="00A15608">
      <w:pPr>
        <w:pStyle w:val="Paragraphedeliste1"/>
        <w:numPr>
          <w:ilvl w:val="0"/>
          <w:numId w:val="8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A1672D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2405D2" w:rsidRPr="00A1672D">
        <w:rPr>
          <w:rFonts w:ascii="Times New Roman" w:hAnsi="Times New Roman" w:cs="Times New Roman"/>
          <w:sz w:val="28"/>
          <w:szCs w:val="28"/>
          <w:lang w:val="ro-RO"/>
        </w:rPr>
        <w:t>iagram</w:t>
      </w:r>
      <w:r w:rsidRPr="00A1672D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2405D2" w:rsidRPr="00A1672D">
        <w:rPr>
          <w:rFonts w:ascii="Times New Roman" w:hAnsi="Times New Roman" w:cs="Times New Roman"/>
          <w:sz w:val="28"/>
          <w:szCs w:val="28"/>
          <w:lang w:val="ro-RO"/>
        </w:rPr>
        <w:t xml:space="preserve"> fluxurilor de energie</w:t>
      </w:r>
      <w:r w:rsidR="00D958CC" w:rsidRPr="00A1672D">
        <w:rPr>
          <w:rStyle w:val="a4"/>
          <w:rFonts w:ascii="Times New Roman" w:hAnsi="Times New Roman" w:cs="Times New Roman"/>
          <w:iCs/>
          <w:sz w:val="28"/>
          <w:szCs w:val="28"/>
          <w:lang w:val="ro-RO"/>
        </w:rPr>
        <w:t>3</w:t>
      </w:r>
      <w:r w:rsidR="002405D2" w:rsidRPr="00A1672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405D2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care prezintă</w:t>
      </w:r>
      <w:r w:rsidR="002405D2" w:rsidRPr="00A167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05D2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principalele fluxuri energetice ale</w:t>
      </w:r>
      <w:r w:rsidR="002405D2" w:rsidRPr="00A167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05D2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 xml:space="preserve">Balanţei </w:t>
      </w:r>
      <w:r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e</w:t>
      </w:r>
      <w:r w:rsidR="002405D2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nergetice</w:t>
      </w:r>
      <w:r w:rsidR="00D958CC" w:rsidRPr="00A1672D">
        <w:rPr>
          <w:rStyle w:val="hps"/>
          <w:rFonts w:ascii="Times New Roman" w:hAnsi="Times New Roman" w:cs="Times New Roman"/>
          <w:sz w:val="28"/>
          <w:szCs w:val="28"/>
          <w:lang w:val="ro-RO"/>
        </w:rPr>
        <w:t>.</w:t>
      </w:r>
    </w:p>
    <w:p w:rsidR="002405D2" w:rsidRPr="00A1672D" w:rsidRDefault="002405D2" w:rsidP="002405D2">
      <w:pPr>
        <w:rPr>
          <w:b/>
        </w:rPr>
        <w:sectPr w:rsidR="002405D2" w:rsidRPr="00A1672D" w:rsidSect="009F5A71">
          <w:headerReference w:type="default" r:id="rId8"/>
          <w:footerReference w:type="default" r:id="rId9"/>
          <w:pgSz w:w="11906" w:h="16838" w:code="9"/>
          <w:pgMar w:top="810" w:right="964" w:bottom="567" w:left="1260" w:header="720" w:footer="720" w:gutter="0"/>
          <w:pgNumType w:start="1" w:chapStyle="1"/>
          <w:cols w:space="708"/>
          <w:titlePg/>
          <w:docGrid w:linePitch="381"/>
        </w:sectPr>
      </w:pPr>
    </w:p>
    <w:p w:rsidR="00A924C2" w:rsidRPr="00A1672D" w:rsidRDefault="00A15608" w:rsidP="00A15608">
      <w:pPr>
        <w:pStyle w:val="a3"/>
        <w:ind w:left="1080"/>
        <w:jc w:val="center"/>
        <w:rPr>
          <w:b/>
          <w:bCs/>
        </w:rPr>
      </w:pPr>
      <w:r w:rsidRPr="00A1672D">
        <w:rPr>
          <w:b/>
        </w:rPr>
        <w:lastRenderedPageBreak/>
        <w:t xml:space="preserve">II. </w:t>
      </w:r>
      <w:r w:rsidR="00D958CC" w:rsidRPr="00A1672D">
        <w:rPr>
          <w:b/>
        </w:rPr>
        <w:t>F</w:t>
      </w:r>
      <w:r w:rsidR="00A924C2" w:rsidRPr="00A1672D">
        <w:rPr>
          <w:b/>
        </w:rPr>
        <w:t>luxuril</w:t>
      </w:r>
      <w:r w:rsidR="00D958CC" w:rsidRPr="00A1672D">
        <w:rPr>
          <w:b/>
        </w:rPr>
        <w:t>e</w:t>
      </w:r>
      <w:r w:rsidR="00A924C2" w:rsidRPr="00A1672D">
        <w:rPr>
          <w:b/>
        </w:rPr>
        <w:t xml:space="preserve"> energetice de perspectivă pentru Republica Moldova</w:t>
      </w:r>
    </w:p>
    <w:p w:rsidR="00A924C2" w:rsidRPr="00A1672D" w:rsidRDefault="00A924C2" w:rsidP="00A924C2"/>
    <w:p w:rsidR="00A924C2" w:rsidRPr="00A1672D" w:rsidRDefault="00A924C2" w:rsidP="00A924C2">
      <w:pPr>
        <w:pStyle w:val="a3"/>
        <w:numPr>
          <w:ilvl w:val="0"/>
          <w:numId w:val="5"/>
        </w:numPr>
        <w:spacing w:after="240"/>
      </w:pPr>
      <w:bookmarkStart w:id="2" w:name="_Toc287508665"/>
      <w:r w:rsidRPr="00A1672D">
        <w:t xml:space="preserve">Diagrama fluxurilor energetice de perspectivă </w:t>
      </w:r>
      <w:r w:rsidR="006C286D" w:rsidRPr="00A1672D">
        <w:t xml:space="preserve">pentru anul </w:t>
      </w:r>
      <w:r w:rsidRPr="00A1672D">
        <w:t>2015</w:t>
      </w:r>
      <w:bookmarkEnd w:id="2"/>
    </w:p>
    <w:p w:rsidR="00A924C2" w:rsidRPr="00A1672D" w:rsidRDefault="00A924C2" w:rsidP="00A924C2">
      <w:pPr>
        <w:rPr>
          <w:rStyle w:val="Absatz-Standardschriftart"/>
          <w:i w:val="0"/>
          <w:sz w:val="28"/>
        </w:rPr>
        <w:sectPr w:rsidR="00A924C2" w:rsidRPr="00A1672D" w:rsidSect="00A924C2">
          <w:pgSz w:w="16838" w:h="11906" w:orient="landscape" w:code="9"/>
          <w:pgMar w:top="1140" w:right="851" w:bottom="851" w:left="720" w:header="720" w:footer="720" w:gutter="0"/>
          <w:cols w:space="708"/>
          <w:docGrid w:linePitch="381"/>
        </w:sectPr>
      </w:pPr>
      <w:r w:rsidRPr="00A1672D">
        <w:rPr>
          <w:noProof/>
          <w:lang w:val="ru-RU"/>
        </w:rPr>
        <w:drawing>
          <wp:inline distT="0" distB="0" distL="0" distR="0" wp14:anchorId="4A8D8FC4" wp14:editId="33D12839">
            <wp:extent cx="9810123" cy="5186149"/>
            <wp:effectExtent l="0" t="0" r="635" b="0"/>
            <wp:docPr id="4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708" cy="518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Toc287508666"/>
    </w:p>
    <w:p w:rsidR="00A924C2" w:rsidRPr="00A1672D" w:rsidRDefault="00A15608" w:rsidP="00A15608">
      <w:pPr>
        <w:pStyle w:val="a3"/>
        <w:ind w:left="1080"/>
        <w:rPr>
          <w:rStyle w:val="Absatz-Standardschriftart"/>
          <w:b/>
          <w:sz w:val="28"/>
        </w:rPr>
      </w:pPr>
      <w:r w:rsidRPr="00A1672D">
        <w:rPr>
          <w:rStyle w:val="Absatz-Standardschriftart"/>
          <w:b/>
          <w:i w:val="0"/>
          <w:sz w:val="28"/>
        </w:rPr>
        <w:lastRenderedPageBreak/>
        <w:t xml:space="preserve">III. </w:t>
      </w:r>
      <w:r w:rsidR="00A924C2" w:rsidRPr="00A1672D">
        <w:rPr>
          <w:rStyle w:val="Absatz-Standardschriftart"/>
          <w:b/>
          <w:i w:val="0"/>
          <w:sz w:val="28"/>
        </w:rPr>
        <w:t>Balanţe</w:t>
      </w:r>
      <w:r w:rsidR="00D958CC" w:rsidRPr="00A1672D">
        <w:rPr>
          <w:rStyle w:val="Absatz-Standardschriftart"/>
          <w:b/>
          <w:i w:val="0"/>
          <w:sz w:val="28"/>
        </w:rPr>
        <w:t>le</w:t>
      </w:r>
      <w:r w:rsidR="00A924C2" w:rsidRPr="00A1672D">
        <w:rPr>
          <w:rStyle w:val="Absatz-Standardschriftart"/>
          <w:b/>
          <w:i w:val="0"/>
          <w:sz w:val="28"/>
        </w:rPr>
        <w:t xml:space="preserve"> energetice de perspectivă ale Republicii Moldova</w:t>
      </w:r>
      <w:bookmarkEnd w:id="3"/>
    </w:p>
    <w:p w:rsidR="00A924C2" w:rsidRPr="00A1672D" w:rsidRDefault="00A924C2" w:rsidP="00A924C2">
      <w:pPr>
        <w:rPr>
          <w:b/>
          <w:i/>
        </w:rPr>
      </w:pPr>
    </w:p>
    <w:p w:rsidR="00A924C2" w:rsidRPr="00A1672D" w:rsidRDefault="00A924C2" w:rsidP="00A924C2">
      <w:pPr>
        <w:pStyle w:val="a3"/>
        <w:numPr>
          <w:ilvl w:val="0"/>
          <w:numId w:val="5"/>
        </w:numPr>
        <w:rPr>
          <w:rStyle w:val="Absatz-Standardschriftart"/>
          <w:sz w:val="28"/>
        </w:rPr>
      </w:pPr>
      <w:bookmarkStart w:id="4" w:name="_Toc287508668"/>
      <w:r w:rsidRPr="00A1672D">
        <w:rPr>
          <w:rStyle w:val="Absatz-Standardschriftart"/>
          <w:i w:val="0"/>
          <w:sz w:val="28"/>
        </w:rPr>
        <w:t xml:space="preserve">Balanţa energetică de perspectivă </w:t>
      </w:r>
      <w:r w:rsidR="00D958CC" w:rsidRPr="00A1672D">
        <w:rPr>
          <w:rStyle w:val="Absatz-Standardschriftart"/>
          <w:i w:val="0"/>
          <w:sz w:val="28"/>
        </w:rPr>
        <w:t>pentru anul</w:t>
      </w:r>
      <w:r w:rsidRPr="00A1672D">
        <w:rPr>
          <w:rStyle w:val="Absatz-Standardschriftart"/>
          <w:i w:val="0"/>
          <w:sz w:val="28"/>
        </w:rPr>
        <w:t xml:space="preserve"> 2015</w:t>
      </w:r>
      <w:bookmarkEnd w:id="4"/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710"/>
        <w:gridCol w:w="868"/>
        <w:gridCol w:w="672"/>
        <w:gridCol w:w="757"/>
        <w:gridCol w:w="1128"/>
        <w:gridCol w:w="827"/>
        <w:gridCol w:w="705"/>
      </w:tblGrid>
      <w:tr w:rsidR="00A73FAA" w:rsidRPr="00A1672D" w:rsidTr="00A04377">
        <w:trPr>
          <w:trHeight w:val="137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pStyle w:val="a3"/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mii tone echivalent petrol</w:t>
            </w:r>
          </w:p>
        </w:tc>
      </w:tr>
      <w:tr w:rsidR="0012069C" w:rsidRPr="00A1672D" w:rsidTr="00A04377">
        <w:trPr>
          <w:trHeight w:val="293"/>
        </w:trPr>
        <w:tc>
          <w:tcPr>
            <w:tcW w:w="2252" w:type="pct"/>
            <w:vMerge w:val="restart"/>
            <w:shd w:val="clear" w:color="auto" w:fill="auto"/>
            <w:vAlign w:val="center"/>
            <w:hideMark/>
          </w:tcPr>
          <w:p w:rsidR="00A73FAA" w:rsidRPr="00A1672D" w:rsidRDefault="00A73FAA" w:rsidP="00A73FAA">
            <w:pPr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OFERTA ŞI CONSUMUL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A73FAA" w:rsidRPr="00A04377" w:rsidRDefault="00A73FAA" w:rsidP="00A04377">
            <w:pPr>
              <w:ind w:left="-110" w:right="-105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04377">
              <w:rPr>
                <w:b/>
                <w:bCs/>
                <w:color w:val="000000" w:themeColor="text1"/>
                <w:sz w:val="16"/>
                <w:szCs w:val="16"/>
              </w:rPr>
              <w:t>Total produse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A73FAA" w:rsidRPr="00A04377" w:rsidRDefault="00A73FAA" w:rsidP="00A73FA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Cărbune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  <w:hideMark/>
          </w:tcPr>
          <w:p w:rsidR="00A73FAA" w:rsidRPr="00A04377" w:rsidRDefault="00A73FAA" w:rsidP="00A04377">
            <w:pPr>
              <w:ind w:left="-128" w:right="-124"/>
              <w:jc w:val="center"/>
              <w:rPr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Gaze naturale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A73FAA" w:rsidRPr="00A04377" w:rsidRDefault="00A73FAA" w:rsidP="00A04377">
            <w:pPr>
              <w:ind w:right="-76"/>
              <w:jc w:val="center"/>
              <w:rPr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Produse petroliere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A73FAA" w:rsidRPr="00A04377" w:rsidRDefault="00A73FAA" w:rsidP="00A73FA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Biocombust</w:t>
            </w:r>
            <w:r w:rsidR="0012069C" w:rsidRPr="00A04377">
              <w:rPr>
                <w:color w:val="000000" w:themeColor="text1"/>
                <w:sz w:val="16"/>
                <w:szCs w:val="16"/>
              </w:rPr>
              <w:t>i</w:t>
            </w:r>
            <w:r w:rsidR="00A04377" w:rsidRPr="00A04377">
              <w:rPr>
                <w:color w:val="000000" w:themeColor="text1"/>
                <w:sz w:val="16"/>
                <w:szCs w:val="16"/>
              </w:rPr>
              <w:t>-</w:t>
            </w:r>
            <w:r w:rsidR="0012069C" w:rsidRPr="00A04377">
              <w:rPr>
                <w:color w:val="000000" w:themeColor="text1"/>
                <w:sz w:val="16"/>
                <w:szCs w:val="16"/>
              </w:rPr>
              <w:t>bili</w:t>
            </w:r>
            <w:r w:rsidRPr="00A04377">
              <w:rPr>
                <w:color w:val="000000" w:themeColor="text1"/>
                <w:sz w:val="16"/>
                <w:szCs w:val="16"/>
              </w:rPr>
              <w:t xml:space="preserve"> şi deşeuri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A73FAA" w:rsidRPr="00A04377" w:rsidRDefault="00A73FAA" w:rsidP="00A73FA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Energie electrică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A73FAA" w:rsidRPr="00A04377" w:rsidRDefault="00A73FAA" w:rsidP="00A04377">
            <w:pPr>
              <w:ind w:left="-110"/>
              <w:jc w:val="center"/>
              <w:rPr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Energie termică</w:t>
            </w:r>
          </w:p>
        </w:tc>
      </w:tr>
      <w:tr w:rsidR="0012069C" w:rsidRPr="00A1672D" w:rsidTr="00A04377">
        <w:trPr>
          <w:trHeight w:val="184"/>
        </w:trPr>
        <w:tc>
          <w:tcPr>
            <w:tcW w:w="2252" w:type="pct"/>
            <w:vMerge/>
            <w:vAlign w:val="center"/>
            <w:hideMark/>
          </w:tcPr>
          <w:p w:rsidR="00A73FAA" w:rsidRPr="00A1672D" w:rsidRDefault="00A73FAA" w:rsidP="00A73F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A73FAA" w:rsidRPr="00A1672D" w:rsidRDefault="00A73FAA" w:rsidP="00A73F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A73FAA" w:rsidRPr="00A1672D" w:rsidRDefault="00A73FAA" w:rsidP="00A73FAA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  <w:vAlign w:val="center"/>
            <w:hideMark/>
          </w:tcPr>
          <w:p w:rsidR="00A73FAA" w:rsidRPr="00A1672D" w:rsidRDefault="00A73FAA" w:rsidP="00A73FAA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A73FAA" w:rsidRPr="00A1672D" w:rsidRDefault="00A73FAA" w:rsidP="00A73FAA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:rsidR="00A73FAA" w:rsidRPr="00A1672D" w:rsidRDefault="00A73FAA" w:rsidP="00A73FA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A73FAA" w:rsidRPr="00A1672D" w:rsidRDefault="00A73FAA" w:rsidP="00A73FAA">
            <w:pPr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A73FAA" w:rsidRPr="00A1672D" w:rsidRDefault="00A73FAA" w:rsidP="00A04377">
            <w:pPr>
              <w:ind w:left="-110"/>
              <w:rPr>
                <w:sz w:val="16"/>
                <w:szCs w:val="16"/>
              </w:rPr>
            </w:pPr>
          </w:p>
        </w:tc>
      </w:tr>
      <w:tr w:rsidR="0012069C" w:rsidRPr="00A1672D" w:rsidTr="00A04377">
        <w:trPr>
          <w:trHeight w:val="149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Producţia primară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371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359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04377">
            <w:pPr>
              <w:ind w:left="-110"/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218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Intrări din alte surse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118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151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Importuri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1968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141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774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194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83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Exporturi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ind w:left="-350"/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156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 xml:space="preserve">Buncăraj 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-13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90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Variaţia stocurilor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103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CONSUMUL INTERN BRUT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2370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12069C" w:rsidRPr="00A1672D" w:rsidTr="00A04377">
        <w:trPr>
          <w:trHeight w:val="149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TRANSFORMARE, INTRĂRI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439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12069C" w:rsidRPr="00A1672D" w:rsidTr="00A04377">
        <w:trPr>
          <w:trHeight w:val="139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Centrale electrice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401"/>
        </w:trPr>
        <w:tc>
          <w:tcPr>
            <w:tcW w:w="2252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</w:t>
            </w:r>
            <w:r w:rsidR="0012069C">
              <w:rPr>
                <w:sz w:val="16"/>
                <w:szCs w:val="16"/>
              </w:rPr>
              <w:t>ntrale electrice de termoficare-</w:t>
            </w:r>
            <w:r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240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302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</w:t>
            </w:r>
            <w:r w:rsidR="0012069C">
              <w:rPr>
                <w:sz w:val="16"/>
                <w:szCs w:val="16"/>
              </w:rPr>
              <w:t>ntrale electrice de termoficare-</w:t>
            </w:r>
            <w:r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28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14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351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690C47" w:rsidP="00A73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 termice-</w:t>
            </w:r>
            <w:r w:rsidR="00A73FAA"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44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256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 xml:space="preserve">Centrale termice-producători de energie pentru consumul propriu 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74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107"/>
        </w:trPr>
        <w:tc>
          <w:tcPr>
            <w:tcW w:w="2252" w:type="pct"/>
            <w:shd w:val="clear" w:color="auto" w:fill="auto"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Rafinării de petrol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131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petrochimice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148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de lichefiere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191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Entităţi de producere a mangalului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83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instalaţii de transformare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81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TRANSFORMARE, IEŞIRI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17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71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256</w:t>
            </w:r>
          </w:p>
        </w:tc>
      </w:tr>
      <w:tr w:rsidR="0012069C" w:rsidRPr="00A1672D" w:rsidTr="00A04377">
        <w:trPr>
          <w:trHeight w:val="61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Centrale electrice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290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Centrale electrice de termoficare-producători de energie pentru scopuri publice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64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134</w:t>
            </w:r>
          </w:p>
        </w:tc>
      </w:tr>
      <w:tr w:rsidR="0012069C" w:rsidRPr="00A1672D" w:rsidTr="00A04377">
        <w:trPr>
          <w:trHeight w:val="297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</w:t>
            </w:r>
            <w:r w:rsidR="0012069C">
              <w:rPr>
                <w:sz w:val="16"/>
                <w:szCs w:val="16"/>
              </w:rPr>
              <w:t>ntrale electrice de termoficare-</w:t>
            </w:r>
            <w:r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24</w:t>
            </w:r>
          </w:p>
        </w:tc>
      </w:tr>
      <w:tr w:rsidR="0012069C" w:rsidRPr="00A1672D" w:rsidTr="00A04377">
        <w:trPr>
          <w:trHeight w:val="328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12069C" w:rsidP="00A73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 termice-</w:t>
            </w:r>
            <w:r w:rsidR="00A73FAA"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39</w:t>
            </w:r>
          </w:p>
        </w:tc>
      </w:tr>
      <w:tr w:rsidR="0012069C" w:rsidRPr="00A1672D" w:rsidTr="00A04377">
        <w:trPr>
          <w:trHeight w:val="232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12069C" w:rsidP="00A73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 termice-</w:t>
            </w:r>
            <w:r w:rsidR="00A73FAA"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59</w:t>
            </w:r>
          </w:p>
        </w:tc>
      </w:tr>
      <w:tr w:rsidR="0012069C" w:rsidRPr="00A1672D" w:rsidTr="00A04377">
        <w:trPr>
          <w:trHeight w:val="213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Rafinării de petrol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17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131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petrochimice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218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de lichefiere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137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Entităţi de producere a mangalului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69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instalaţii de transformare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60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Energia utilizată pentru alte scopuri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113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PIERDERI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40</w:t>
            </w:r>
          </w:p>
        </w:tc>
      </w:tr>
      <w:tr w:rsidR="0012069C" w:rsidRPr="00A1672D" w:rsidTr="00A04377">
        <w:trPr>
          <w:trHeight w:val="127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CONSUMUL FINAL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2111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759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221</w:t>
            </w:r>
          </w:p>
        </w:tc>
      </w:tr>
      <w:tr w:rsidR="0012069C" w:rsidRPr="00A1672D" w:rsidTr="00A04377">
        <w:trPr>
          <w:trHeight w:val="78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INDUSTRIE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53</w:t>
            </w:r>
          </w:p>
        </w:tc>
      </w:tr>
      <w:tr w:rsidR="0012069C" w:rsidRPr="00A1672D" w:rsidTr="00A04377">
        <w:trPr>
          <w:trHeight w:val="60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metalurgică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161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chimică şi petrochimică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</w:tr>
      <w:tr w:rsidR="0012069C" w:rsidRPr="00A1672D" w:rsidTr="00A04377">
        <w:trPr>
          <w:trHeight w:val="93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Minerale nemetalice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36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10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16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180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constructoare de maşini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113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Echipamente de transport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186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extactivă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118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Produse alimentare, băuturi şi tutun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15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34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48</w:t>
            </w:r>
          </w:p>
        </w:tc>
      </w:tr>
      <w:tr w:rsidR="0012069C" w:rsidRPr="00A1672D" w:rsidTr="00A04377">
        <w:trPr>
          <w:trHeight w:val="193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12069C" w:rsidP="00A73F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Celuloză, hî</w:t>
            </w:r>
            <w:r w:rsidR="00A73FAA" w:rsidRPr="00A1672D">
              <w:rPr>
                <w:color w:val="000000"/>
                <w:sz w:val="16"/>
                <w:szCs w:val="16"/>
              </w:rPr>
              <w:t>rtie şi activităţi de tipărire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</w:tr>
      <w:tr w:rsidR="0012069C" w:rsidRPr="00A1672D" w:rsidTr="00A04377">
        <w:trPr>
          <w:trHeight w:val="154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Prelucrarea lemnului şi producţia de mobilier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175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Construcţii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151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textilă şi a articolelor din piele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</w:tr>
      <w:tr w:rsidR="0012069C" w:rsidRPr="00A1672D" w:rsidTr="00A04377">
        <w:trPr>
          <w:trHeight w:val="97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 industriale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13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</w:tr>
      <w:tr w:rsidR="0012069C" w:rsidRPr="00A1672D" w:rsidTr="00A04377">
        <w:trPr>
          <w:trHeight w:val="79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582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571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60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aerian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12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177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rutier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555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551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108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 feroviar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141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prin conducte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128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 naval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61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 anexe de transport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58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ALTE DOMENII DE ACTIVITATE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1228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168</w:t>
            </w:r>
          </w:p>
        </w:tc>
      </w:tr>
      <w:tr w:rsidR="0012069C" w:rsidRPr="00A1672D" w:rsidTr="00A04377">
        <w:trPr>
          <w:trHeight w:val="60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Sectorul rezidenţial (populaţie)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68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201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61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345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142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104</w:t>
            </w:r>
          </w:p>
        </w:tc>
      </w:tr>
      <w:tr w:rsidR="0012069C" w:rsidRPr="00A1672D" w:rsidTr="00A04377">
        <w:trPr>
          <w:trHeight w:val="80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Comerţ şi servicii publice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25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59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85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64</w:t>
            </w:r>
          </w:p>
        </w:tc>
      </w:tr>
      <w:tr w:rsidR="0012069C" w:rsidRPr="00A1672D" w:rsidTr="00A04377">
        <w:trPr>
          <w:trHeight w:val="60"/>
        </w:trPr>
        <w:tc>
          <w:tcPr>
            <w:tcW w:w="2252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Agricultura/Silvicultura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53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99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50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12069C" w:rsidP="00A73FA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CONSUMAT Î</w:t>
            </w:r>
            <w:r w:rsidR="00A73FAA" w:rsidRPr="00A1672D">
              <w:rPr>
                <w:b/>
                <w:bCs/>
                <w:color w:val="000000"/>
                <w:sz w:val="16"/>
                <w:szCs w:val="16"/>
              </w:rPr>
              <w:t>N SCOPURI NEENERGETICE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</w:tr>
      <w:tr w:rsidR="0012069C" w:rsidRPr="00A1672D" w:rsidTr="00A04377">
        <w:trPr>
          <w:trHeight w:val="60"/>
        </w:trPr>
        <w:tc>
          <w:tcPr>
            <w:tcW w:w="2252" w:type="pct"/>
            <w:shd w:val="clear" w:color="auto" w:fill="auto"/>
            <w:noWrap/>
            <w:vAlign w:val="bottom"/>
            <w:hideMark/>
          </w:tcPr>
          <w:p w:rsidR="00A73FAA" w:rsidRPr="00A1672D" w:rsidRDefault="00A73FAA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Diferenţe statistice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A73FAA" w:rsidRPr="00A1672D" w:rsidRDefault="00A73FAA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</w:tr>
    </w:tbl>
    <w:p w:rsidR="00A924C2" w:rsidRPr="00A1672D" w:rsidRDefault="00A924C2" w:rsidP="00A924C2">
      <w:pPr>
        <w:rPr>
          <w:rStyle w:val="Absatz-Standardschriftart"/>
          <w:i w:val="0"/>
          <w:sz w:val="28"/>
        </w:rPr>
        <w:sectPr w:rsidR="00A924C2" w:rsidRPr="00A1672D" w:rsidSect="00A924C2">
          <w:pgSz w:w="11906" w:h="16838" w:code="9"/>
          <w:pgMar w:top="851" w:right="851" w:bottom="720" w:left="1140" w:header="720" w:footer="720" w:gutter="0"/>
          <w:cols w:space="708"/>
          <w:docGrid w:linePitch="381"/>
        </w:sectPr>
      </w:pPr>
      <w:bookmarkStart w:id="5" w:name="_Toc287508670"/>
    </w:p>
    <w:p w:rsidR="00A924C2" w:rsidRPr="00A1672D" w:rsidRDefault="00A924C2" w:rsidP="00A924C2">
      <w:pPr>
        <w:pStyle w:val="a3"/>
        <w:numPr>
          <w:ilvl w:val="0"/>
          <w:numId w:val="5"/>
        </w:numPr>
        <w:rPr>
          <w:i/>
        </w:rPr>
      </w:pPr>
      <w:r w:rsidRPr="00A1672D">
        <w:rPr>
          <w:rStyle w:val="Absatz-Standardschriftart"/>
          <w:i w:val="0"/>
          <w:sz w:val="28"/>
        </w:rPr>
        <w:lastRenderedPageBreak/>
        <w:t>Balanţa energetică de perspectivă</w:t>
      </w:r>
      <w:r w:rsidR="00D958CC" w:rsidRPr="00A1672D">
        <w:rPr>
          <w:rStyle w:val="Absatz-Standardschriftart"/>
          <w:i w:val="0"/>
          <w:sz w:val="28"/>
        </w:rPr>
        <w:t xml:space="preserve"> clasificată după </w:t>
      </w:r>
      <w:r w:rsidRPr="00A1672D">
        <w:rPr>
          <w:rStyle w:val="Absatz-Standardschriftart"/>
          <w:i w:val="0"/>
          <w:sz w:val="28"/>
        </w:rPr>
        <w:t>produse</w:t>
      </w:r>
      <w:r w:rsidR="00D958CC" w:rsidRPr="00A1672D">
        <w:rPr>
          <w:rStyle w:val="Absatz-Standardschriftart"/>
          <w:i w:val="0"/>
          <w:sz w:val="28"/>
        </w:rPr>
        <w:t>le</w:t>
      </w:r>
      <w:r w:rsidRPr="00A1672D">
        <w:rPr>
          <w:rStyle w:val="Absatz-Standardschriftart"/>
          <w:i w:val="0"/>
          <w:sz w:val="28"/>
        </w:rPr>
        <w:t xml:space="preserve"> energetice </w:t>
      </w:r>
      <w:r w:rsidR="00D958CC" w:rsidRPr="00A1672D">
        <w:rPr>
          <w:rStyle w:val="Absatz-Standardschriftart"/>
          <w:i w:val="0"/>
          <w:sz w:val="28"/>
        </w:rPr>
        <w:t>(</w:t>
      </w:r>
      <w:r w:rsidRPr="00A1672D">
        <w:rPr>
          <w:rStyle w:val="Absatz-Standardschriftart"/>
          <w:i w:val="0"/>
          <w:sz w:val="28"/>
        </w:rPr>
        <w:t>2015</w:t>
      </w:r>
      <w:bookmarkEnd w:id="5"/>
      <w:r w:rsidR="00D958CC" w:rsidRPr="00A1672D">
        <w:rPr>
          <w:rStyle w:val="Absatz-Standardschriftart"/>
          <w:i w:val="0"/>
          <w:sz w:val="28"/>
        </w:rPr>
        <w:t>)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142"/>
        <w:gridCol w:w="567"/>
        <w:gridCol w:w="142"/>
        <w:gridCol w:w="425"/>
        <w:gridCol w:w="567"/>
        <w:gridCol w:w="567"/>
        <w:gridCol w:w="425"/>
        <w:gridCol w:w="426"/>
        <w:gridCol w:w="567"/>
        <w:gridCol w:w="425"/>
        <w:gridCol w:w="567"/>
        <w:gridCol w:w="425"/>
        <w:gridCol w:w="425"/>
        <w:gridCol w:w="425"/>
        <w:gridCol w:w="426"/>
        <w:gridCol w:w="425"/>
        <w:gridCol w:w="567"/>
        <w:gridCol w:w="567"/>
        <w:gridCol w:w="567"/>
        <w:gridCol w:w="425"/>
        <w:gridCol w:w="426"/>
        <w:gridCol w:w="425"/>
        <w:gridCol w:w="425"/>
        <w:gridCol w:w="284"/>
        <w:gridCol w:w="567"/>
        <w:gridCol w:w="567"/>
      </w:tblGrid>
      <w:tr w:rsidR="00A924C2" w:rsidRPr="00A1672D" w:rsidTr="00A924C2">
        <w:trPr>
          <w:cantSplit/>
          <w:trHeight w:val="1477"/>
        </w:trPr>
        <w:tc>
          <w:tcPr>
            <w:tcW w:w="3261" w:type="dxa"/>
            <w:vAlign w:val="center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OFERTA ŞI CONSUMUL</w:t>
            </w:r>
          </w:p>
        </w:tc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Cărbune (ktep)</w:t>
            </w:r>
          </w:p>
        </w:tc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Antracit</w:t>
            </w:r>
          </w:p>
        </w:tc>
        <w:tc>
          <w:tcPr>
            <w:tcW w:w="851" w:type="dxa"/>
            <w:gridSpan w:val="3"/>
            <w:shd w:val="clear" w:color="auto" w:fill="92CDDC" w:themeFill="accent5" w:themeFillTint="99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Alţi  cărbuni bituminoşi (cărbune de abur)</w:t>
            </w:r>
          </w:p>
        </w:tc>
        <w:tc>
          <w:tcPr>
            <w:tcW w:w="425" w:type="dxa"/>
            <w:shd w:val="clear" w:color="auto" w:fill="92CDDC" w:themeFill="accent5" w:themeFillTint="99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Cocs de cocserie</w:t>
            </w:r>
          </w:p>
        </w:tc>
        <w:tc>
          <w:tcPr>
            <w:tcW w:w="567" w:type="dxa"/>
            <w:shd w:val="clear" w:color="auto" w:fill="00B0F0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Gaze natural</w:t>
            </w:r>
          </w:p>
        </w:tc>
        <w:tc>
          <w:tcPr>
            <w:tcW w:w="567" w:type="dxa"/>
            <w:shd w:val="clear" w:color="auto" w:fill="FFC000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Produse  petroliere</w:t>
            </w:r>
            <w:r w:rsidR="002031F6" w:rsidRPr="00A1672D">
              <w:rPr>
                <w:sz w:val="18"/>
                <w:szCs w:val="18"/>
              </w:rPr>
              <w:t xml:space="preserve"> </w:t>
            </w:r>
            <w:r w:rsidRPr="00A1672D">
              <w:rPr>
                <w:sz w:val="18"/>
                <w:szCs w:val="18"/>
              </w:rPr>
              <w:t>(ktep)</w:t>
            </w:r>
          </w:p>
        </w:tc>
        <w:tc>
          <w:tcPr>
            <w:tcW w:w="425" w:type="dxa"/>
            <w:shd w:val="clear" w:color="auto" w:fill="FFC000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Petrol</w:t>
            </w:r>
          </w:p>
        </w:tc>
        <w:tc>
          <w:tcPr>
            <w:tcW w:w="426" w:type="dxa"/>
            <w:shd w:val="clear" w:color="auto" w:fill="FFC000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Etan</w:t>
            </w:r>
          </w:p>
        </w:tc>
        <w:tc>
          <w:tcPr>
            <w:tcW w:w="567" w:type="dxa"/>
            <w:shd w:val="clear" w:color="auto" w:fill="FFC000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Benzină auto   </w:t>
            </w:r>
          </w:p>
        </w:tc>
        <w:tc>
          <w:tcPr>
            <w:tcW w:w="425" w:type="dxa"/>
            <w:shd w:val="clear" w:color="auto" w:fill="FFC000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Kerosen tip Jet Fuel </w:t>
            </w:r>
          </w:p>
        </w:tc>
        <w:tc>
          <w:tcPr>
            <w:tcW w:w="567" w:type="dxa"/>
            <w:shd w:val="clear" w:color="auto" w:fill="FFC000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Caz/motorină</w:t>
            </w:r>
          </w:p>
        </w:tc>
        <w:tc>
          <w:tcPr>
            <w:tcW w:w="425" w:type="dxa"/>
            <w:shd w:val="clear" w:color="auto" w:fill="FFC000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Lubrifianţi</w:t>
            </w:r>
          </w:p>
        </w:tc>
        <w:tc>
          <w:tcPr>
            <w:tcW w:w="425" w:type="dxa"/>
            <w:shd w:val="clear" w:color="auto" w:fill="FFC000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Bitum</w:t>
            </w:r>
          </w:p>
        </w:tc>
        <w:tc>
          <w:tcPr>
            <w:tcW w:w="425" w:type="dxa"/>
            <w:shd w:val="clear" w:color="auto" w:fill="FFC000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Păcură</w:t>
            </w:r>
          </w:p>
        </w:tc>
        <w:tc>
          <w:tcPr>
            <w:tcW w:w="426" w:type="dxa"/>
            <w:shd w:val="clear" w:color="auto" w:fill="FFC000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Din care păcură (&lt;1%)</w:t>
            </w:r>
          </w:p>
        </w:tc>
        <w:tc>
          <w:tcPr>
            <w:tcW w:w="425" w:type="dxa"/>
            <w:shd w:val="clear" w:color="auto" w:fill="FFC000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Alte produse</w:t>
            </w:r>
          </w:p>
        </w:tc>
        <w:tc>
          <w:tcPr>
            <w:tcW w:w="567" w:type="dxa"/>
            <w:shd w:val="clear" w:color="auto" w:fill="00B050"/>
            <w:textDirection w:val="btLr"/>
            <w:vAlign w:val="center"/>
          </w:tcPr>
          <w:p w:rsidR="00A924C2" w:rsidRPr="00A1672D" w:rsidRDefault="002031F6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Biocombustibili</w:t>
            </w:r>
            <w:r w:rsidR="00A924C2" w:rsidRPr="00A1672D">
              <w:rPr>
                <w:sz w:val="18"/>
                <w:szCs w:val="18"/>
              </w:rPr>
              <w:t xml:space="preserve"> şi  deşeuri (ktep)</w:t>
            </w:r>
          </w:p>
        </w:tc>
        <w:tc>
          <w:tcPr>
            <w:tcW w:w="567" w:type="dxa"/>
            <w:shd w:val="clear" w:color="auto" w:fill="00B050"/>
            <w:textDirection w:val="btLr"/>
            <w:vAlign w:val="center"/>
          </w:tcPr>
          <w:p w:rsidR="00A924C2" w:rsidRPr="00A1672D" w:rsidRDefault="002031F6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Biocombustibili </w:t>
            </w:r>
            <w:r w:rsidR="00A924C2" w:rsidRPr="00A1672D">
              <w:rPr>
                <w:sz w:val="18"/>
                <w:szCs w:val="18"/>
              </w:rPr>
              <w:t xml:space="preserve">solizi  </w:t>
            </w:r>
          </w:p>
        </w:tc>
        <w:tc>
          <w:tcPr>
            <w:tcW w:w="567" w:type="dxa"/>
            <w:shd w:val="clear" w:color="auto" w:fill="00B050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Din care lemn   </w:t>
            </w:r>
          </w:p>
        </w:tc>
        <w:tc>
          <w:tcPr>
            <w:tcW w:w="425" w:type="dxa"/>
            <w:shd w:val="clear" w:color="auto" w:fill="00B050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Din care deşeuri lemnoase  </w:t>
            </w:r>
          </w:p>
        </w:tc>
        <w:tc>
          <w:tcPr>
            <w:tcW w:w="426" w:type="dxa"/>
            <w:shd w:val="clear" w:color="auto" w:fill="00B050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Din care deşeuri agricole  </w:t>
            </w:r>
          </w:p>
        </w:tc>
        <w:tc>
          <w:tcPr>
            <w:tcW w:w="425" w:type="dxa"/>
            <w:shd w:val="clear" w:color="auto" w:fill="00B050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Cărbune de lemn</w:t>
            </w:r>
            <w:r w:rsidR="005B3843" w:rsidRPr="00A1672D">
              <w:rPr>
                <w:sz w:val="18"/>
                <w:szCs w:val="18"/>
              </w:rPr>
              <w:t xml:space="preserve"> </w:t>
            </w:r>
            <w:r w:rsidRPr="00A1672D">
              <w:rPr>
                <w:sz w:val="18"/>
                <w:szCs w:val="18"/>
              </w:rPr>
              <w:t>(mangal)</w:t>
            </w:r>
          </w:p>
        </w:tc>
        <w:tc>
          <w:tcPr>
            <w:tcW w:w="425" w:type="dxa"/>
            <w:shd w:val="clear" w:color="auto" w:fill="00B050"/>
            <w:textDirection w:val="btLr"/>
            <w:vAlign w:val="center"/>
          </w:tcPr>
          <w:p w:rsidR="00A924C2" w:rsidRPr="00A1672D" w:rsidRDefault="002031F6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Biocombustibili</w:t>
            </w:r>
            <w:r w:rsidR="00A924C2" w:rsidRPr="00A1672D">
              <w:rPr>
                <w:sz w:val="18"/>
                <w:szCs w:val="18"/>
              </w:rPr>
              <w:t xml:space="preserve"> lichizi</w:t>
            </w:r>
          </w:p>
        </w:tc>
        <w:tc>
          <w:tcPr>
            <w:tcW w:w="284" w:type="dxa"/>
            <w:shd w:val="clear" w:color="auto" w:fill="00B050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Biogaze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Energie electrică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  <w:vAlign w:val="center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Energie termică</w:t>
            </w:r>
          </w:p>
        </w:tc>
      </w:tr>
      <w:tr w:rsidR="00A924C2" w:rsidRPr="00A1672D" w:rsidTr="00A924C2">
        <w:trPr>
          <w:trHeight w:val="149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Producţia primară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359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359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326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218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Intrări din alte surse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118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151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Import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116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F0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774</w:t>
            </w:r>
          </w:p>
        </w:tc>
        <w:tc>
          <w:tcPr>
            <w:tcW w:w="567" w:type="dxa"/>
            <w:shd w:val="clear" w:color="auto" w:fill="FFC000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93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203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464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194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83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Export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29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156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Buncăraj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-13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-13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9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Variaţia stocurilor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32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72D">
              <w:rPr>
                <w:b/>
                <w:bCs/>
                <w:color w:val="000000"/>
                <w:sz w:val="18"/>
                <w:szCs w:val="18"/>
              </w:rPr>
              <w:t>CONSUMUL INTERN BRUT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F0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774</w:t>
            </w:r>
          </w:p>
        </w:tc>
        <w:tc>
          <w:tcPr>
            <w:tcW w:w="567" w:type="dxa"/>
            <w:shd w:val="clear" w:color="auto" w:fill="FFC000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782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457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-8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-0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326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282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72D">
              <w:rPr>
                <w:b/>
                <w:bCs/>
                <w:color w:val="000000"/>
                <w:sz w:val="18"/>
                <w:szCs w:val="18"/>
              </w:rPr>
              <w:t>TRANSFORMARE, INTRĂRI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387</w:t>
            </w:r>
          </w:p>
        </w:tc>
        <w:tc>
          <w:tcPr>
            <w:tcW w:w="567" w:type="dxa"/>
            <w:shd w:val="clear" w:color="auto" w:fill="FFC000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28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Centrale electrice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C000"/>
            <w:noWrap/>
            <w:vAlign w:val="bottom"/>
            <w:hideMark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401"/>
        </w:trPr>
        <w:tc>
          <w:tcPr>
            <w:tcW w:w="3261" w:type="dxa"/>
            <w:shd w:val="clear" w:color="auto" w:fill="auto"/>
            <w:noWrap/>
            <w:vAlign w:val="bottom"/>
          </w:tcPr>
          <w:p w:rsidR="00A924C2" w:rsidRPr="00A1672D" w:rsidRDefault="00A924C2" w:rsidP="002031F6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Centrale electrice de termoficare- producători de energie pentru scopuri publice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302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Centrale electrice de termofi</w:t>
            </w:r>
            <w:r w:rsidR="002031F6" w:rsidRPr="00A1672D">
              <w:rPr>
                <w:sz w:val="18"/>
                <w:szCs w:val="18"/>
              </w:rPr>
              <w:t>care</w:t>
            </w:r>
            <w:r w:rsidRPr="00A1672D">
              <w:rPr>
                <w:sz w:val="18"/>
                <w:szCs w:val="18"/>
              </w:rPr>
              <w:t>- producători de energie pentru consumul propriu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351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2031F6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Centrale termice</w:t>
            </w:r>
            <w:r w:rsidR="002031F6" w:rsidRPr="00A1672D">
              <w:rPr>
                <w:sz w:val="18"/>
                <w:szCs w:val="18"/>
              </w:rPr>
              <w:t>-</w:t>
            </w:r>
            <w:r w:rsidRPr="00A1672D">
              <w:rPr>
                <w:sz w:val="18"/>
                <w:szCs w:val="18"/>
              </w:rPr>
              <w:t>producători de energie pentru scopuri publice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256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 xml:space="preserve">Centrale termice-producători de energie pentru consumul propriu 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262"/>
        </w:trPr>
        <w:tc>
          <w:tcPr>
            <w:tcW w:w="3261" w:type="dxa"/>
            <w:shd w:val="clear" w:color="auto" w:fill="auto"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Rafinării de petrol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131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Instalaţii petrochimice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148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Instalaţii de lichefiere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191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Entităţi de producere a mangalului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83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Alte instalaţii de transformare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283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72D">
              <w:rPr>
                <w:b/>
                <w:bCs/>
                <w:color w:val="000000"/>
                <w:sz w:val="18"/>
                <w:szCs w:val="18"/>
              </w:rPr>
              <w:t>TRANSFORMARE, IEŞIRI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256</w:t>
            </w:r>
          </w:p>
        </w:tc>
      </w:tr>
      <w:tr w:rsidR="00A924C2" w:rsidRPr="00A1672D" w:rsidTr="00A924C2">
        <w:trPr>
          <w:trHeight w:val="61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Centrale electrice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29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Centrale electrice de termoficare-producători de energie pentru scopuri publice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134</w:t>
            </w:r>
          </w:p>
        </w:tc>
      </w:tr>
      <w:tr w:rsidR="00A924C2" w:rsidRPr="00A1672D" w:rsidTr="00A924C2">
        <w:trPr>
          <w:trHeight w:val="29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2031F6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Centrale electrice de termoficare- producători de energie pentru consumul propriu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24</w:t>
            </w:r>
          </w:p>
        </w:tc>
      </w:tr>
      <w:tr w:rsidR="00A924C2" w:rsidRPr="00A1672D" w:rsidTr="00A924C2">
        <w:trPr>
          <w:trHeight w:val="328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2031F6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Centrale termice-</w:t>
            </w:r>
            <w:r w:rsidR="00A924C2" w:rsidRPr="00A1672D">
              <w:rPr>
                <w:sz w:val="18"/>
                <w:szCs w:val="18"/>
              </w:rPr>
              <w:t xml:space="preserve">producători de energie </w:t>
            </w:r>
            <w:r w:rsidR="00A924C2" w:rsidRPr="00A1672D">
              <w:rPr>
                <w:sz w:val="18"/>
                <w:szCs w:val="18"/>
              </w:rPr>
              <w:lastRenderedPageBreak/>
              <w:t>pentru scopuri publice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39</w:t>
            </w:r>
          </w:p>
        </w:tc>
      </w:tr>
      <w:tr w:rsidR="00A924C2" w:rsidRPr="00A1672D" w:rsidTr="00A924C2">
        <w:trPr>
          <w:trHeight w:val="232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lastRenderedPageBreak/>
              <w:t>Centrale termice - producători de energie pentru consumul propriu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59</w:t>
            </w:r>
          </w:p>
        </w:tc>
      </w:tr>
      <w:tr w:rsidR="00A924C2" w:rsidRPr="00A1672D" w:rsidTr="00A924C2">
        <w:trPr>
          <w:trHeight w:val="213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Rafinării de petrol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131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Instalaţii petrochimice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218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Instalaţii de lichefiere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13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Entităţi de producere a mangalului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69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Alte instalaţii de transformare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6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72D">
              <w:rPr>
                <w:b/>
                <w:bCs/>
                <w:color w:val="000000"/>
                <w:sz w:val="18"/>
                <w:szCs w:val="18"/>
              </w:rPr>
              <w:t>Energia utilizată pentru alte scopuri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23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72D">
              <w:rPr>
                <w:b/>
                <w:bCs/>
                <w:color w:val="000000"/>
                <w:sz w:val="18"/>
                <w:szCs w:val="18"/>
              </w:rPr>
              <w:t>PIERDERI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A924C2" w:rsidRPr="00A1672D" w:rsidTr="00A924C2">
        <w:trPr>
          <w:trHeight w:val="12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CONSUMUL FINAL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111,5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20,3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759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333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221</w:t>
            </w:r>
          </w:p>
        </w:tc>
      </w:tr>
      <w:tr w:rsidR="00A924C2" w:rsidRPr="00A1672D" w:rsidTr="00A924C2">
        <w:trPr>
          <w:trHeight w:val="21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INDUSTRIE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53</w:t>
            </w:r>
          </w:p>
        </w:tc>
      </w:tr>
      <w:tr w:rsidR="00A924C2" w:rsidRPr="00A1672D" w:rsidTr="00A924C2">
        <w:trPr>
          <w:trHeight w:val="6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Industria metalurgică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161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Industria chimică şi petrochimică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</w:tr>
      <w:tr w:rsidR="00A924C2" w:rsidRPr="00A1672D" w:rsidTr="00A924C2">
        <w:trPr>
          <w:trHeight w:val="93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Minerale nemetalice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18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Industria constructoare de maşini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113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Echipamente de transport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186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Industria extactivă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118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Produse alimentare, băuturi şi tutun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48</w:t>
            </w:r>
          </w:p>
        </w:tc>
      </w:tr>
      <w:tr w:rsidR="00A924C2" w:rsidRPr="00A1672D" w:rsidTr="00A924C2">
        <w:trPr>
          <w:trHeight w:val="193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2031F6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Celuloză, h</w:t>
            </w:r>
            <w:r w:rsidR="002031F6" w:rsidRPr="00A1672D">
              <w:rPr>
                <w:color w:val="000000"/>
                <w:sz w:val="18"/>
                <w:szCs w:val="18"/>
              </w:rPr>
              <w:t>î</w:t>
            </w:r>
            <w:r w:rsidRPr="00A1672D">
              <w:rPr>
                <w:color w:val="000000"/>
                <w:sz w:val="18"/>
                <w:szCs w:val="18"/>
              </w:rPr>
              <w:t>rtie şi activităţi de tipărire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</w:tr>
      <w:tr w:rsidR="00A924C2" w:rsidRPr="00A1672D" w:rsidTr="00A924C2">
        <w:trPr>
          <w:trHeight w:val="15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Prelucrarea lemnului şi producţia de mobilier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17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Construcţii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151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Industria textilă şi a articolelor din piele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</w:t>
            </w:r>
          </w:p>
        </w:tc>
      </w:tr>
      <w:tr w:rsidR="00A924C2" w:rsidRPr="00A1672D" w:rsidTr="00A924C2">
        <w:trPr>
          <w:trHeight w:val="9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Alte activităţi industriale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</w:tr>
      <w:tr w:rsidR="00A924C2" w:rsidRPr="00A1672D" w:rsidTr="00A924C2">
        <w:trPr>
          <w:trHeight w:val="25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72D">
              <w:rPr>
                <w:b/>
                <w:bCs/>
                <w:color w:val="000000"/>
                <w:sz w:val="18"/>
                <w:szCs w:val="18"/>
              </w:rPr>
              <w:t>TRANSPORT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571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6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Transportul aerian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17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Transportul rutier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551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191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347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108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Transport feroviar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141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Transportul prin conducte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128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Transport naval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61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Alte activităţi anexe de transport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241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924C2" w:rsidRPr="00A1672D" w:rsidRDefault="00A924C2" w:rsidP="00A924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72D">
              <w:rPr>
                <w:b/>
                <w:bCs/>
                <w:color w:val="000000"/>
                <w:sz w:val="18"/>
                <w:szCs w:val="18"/>
              </w:rPr>
              <w:t>ALTE DOMENII DE ACTIVITATE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333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168</w:t>
            </w:r>
          </w:p>
        </w:tc>
      </w:tr>
      <w:tr w:rsidR="00A924C2" w:rsidRPr="00A1672D" w:rsidTr="00A924C2">
        <w:trPr>
          <w:trHeight w:val="60"/>
        </w:trPr>
        <w:tc>
          <w:tcPr>
            <w:tcW w:w="3261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Sectorul rezidenţial (populaţie)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67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201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345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344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329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142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104</w:t>
            </w:r>
          </w:p>
        </w:tc>
      </w:tr>
      <w:tr w:rsidR="00A924C2" w:rsidRPr="00A1672D" w:rsidTr="00A924C2">
        <w:trPr>
          <w:trHeight w:val="80"/>
        </w:trPr>
        <w:tc>
          <w:tcPr>
            <w:tcW w:w="3261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Comerţ şi servicii publice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64</w:t>
            </w:r>
          </w:p>
        </w:tc>
      </w:tr>
      <w:tr w:rsidR="00A924C2" w:rsidRPr="00A1672D" w:rsidTr="00A924C2">
        <w:trPr>
          <w:trHeight w:val="252"/>
        </w:trPr>
        <w:tc>
          <w:tcPr>
            <w:tcW w:w="3261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Agricultura/Silvicultura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99"/>
        </w:trPr>
        <w:tc>
          <w:tcPr>
            <w:tcW w:w="3261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Alte activităţi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i/>
                <w:iCs/>
                <w:sz w:val="18"/>
                <w:szCs w:val="18"/>
              </w:rPr>
            </w:pPr>
            <w:r w:rsidRPr="00A1672D">
              <w:rPr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672D">
              <w:rPr>
                <w:b/>
                <w:bCs/>
                <w:color w:val="000000"/>
                <w:sz w:val="18"/>
                <w:szCs w:val="18"/>
              </w:rPr>
              <w:t>CONSUMAT IN SCOPURI NEENERGETICE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A924C2" w:rsidRPr="00A1672D" w:rsidTr="00A924C2">
        <w:trPr>
          <w:trHeight w:val="60"/>
        </w:trPr>
        <w:tc>
          <w:tcPr>
            <w:tcW w:w="3261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rPr>
                <w:color w:val="000000"/>
                <w:sz w:val="18"/>
                <w:szCs w:val="18"/>
              </w:rPr>
            </w:pPr>
            <w:r w:rsidRPr="00A1672D">
              <w:rPr>
                <w:color w:val="000000"/>
                <w:sz w:val="18"/>
                <w:szCs w:val="18"/>
              </w:rPr>
              <w:t>Diferenţe statistice</w:t>
            </w:r>
          </w:p>
        </w:tc>
        <w:tc>
          <w:tcPr>
            <w:tcW w:w="567" w:type="dxa"/>
            <w:shd w:val="clear" w:color="auto" w:fill="92CDDC" w:themeFill="accent5" w:themeFillTint="99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F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C000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00B050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6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1672D"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4" w:type="dxa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shd w:val="clear" w:color="auto" w:fill="FBD4B4" w:themeFill="accent6" w:themeFillTint="66"/>
            <w:vAlign w:val="bottom"/>
          </w:tcPr>
          <w:p w:rsidR="00A924C2" w:rsidRPr="00A1672D" w:rsidRDefault="00A924C2" w:rsidP="00A924C2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 xml:space="preserve">- </w:t>
            </w:r>
          </w:p>
        </w:tc>
      </w:tr>
    </w:tbl>
    <w:p w:rsidR="00A924C2" w:rsidRDefault="00A924C2" w:rsidP="00A924C2">
      <w:pPr>
        <w:spacing w:after="120"/>
        <w:rPr>
          <w:rStyle w:val="Absatz-Standardschriftart"/>
          <w:sz w:val="28"/>
        </w:rPr>
      </w:pPr>
      <w:bookmarkStart w:id="6" w:name="_Toc287508671"/>
    </w:p>
    <w:p w:rsidR="00A924C2" w:rsidRPr="00A1672D" w:rsidRDefault="00A924C2" w:rsidP="00A924C2">
      <w:pPr>
        <w:pStyle w:val="a3"/>
        <w:numPr>
          <w:ilvl w:val="0"/>
          <w:numId w:val="5"/>
        </w:numPr>
        <w:spacing w:after="120"/>
        <w:ind w:left="714" w:hanging="357"/>
        <w:rPr>
          <w:rStyle w:val="Absatz-Standardschriftart"/>
          <w:sz w:val="28"/>
        </w:rPr>
      </w:pPr>
      <w:r w:rsidRPr="00A1672D">
        <w:rPr>
          <w:rStyle w:val="Absatz-Standardschriftart"/>
          <w:i w:val="0"/>
          <w:sz w:val="28"/>
        </w:rPr>
        <w:lastRenderedPageBreak/>
        <w:t xml:space="preserve">Indicatori-cheie de energie pentru </w:t>
      </w:r>
      <w:r w:rsidR="006C286D" w:rsidRPr="00A1672D">
        <w:rPr>
          <w:rStyle w:val="Absatz-Standardschriftart"/>
          <w:i w:val="0"/>
          <w:sz w:val="28"/>
        </w:rPr>
        <w:t xml:space="preserve">Republica </w:t>
      </w:r>
      <w:r w:rsidRPr="00A1672D">
        <w:rPr>
          <w:rStyle w:val="Absatz-Standardschriftart"/>
          <w:i w:val="0"/>
          <w:sz w:val="28"/>
        </w:rPr>
        <w:t>Moldova (2010-2015)</w:t>
      </w:r>
      <w:bookmarkEnd w:id="6"/>
      <w:r w:rsidR="001857F7" w:rsidRPr="00A1672D">
        <w:t xml:space="preserve"> </w:t>
      </w:r>
      <w:r w:rsidR="001857F7" w:rsidRPr="00A1672D">
        <w:rPr>
          <w:rStyle w:val="a4"/>
        </w:rPr>
        <w:footnoteReference w:id="3"/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52"/>
        <w:gridCol w:w="1979"/>
        <w:gridCol w:w="1672"/>
        <w:gridCol w:w="1369"/>
        <w:gridCol w:w="1672"/>
        <w:gridCol w:w="1520"/>
        <w:gridCol w:w="1524"/>
        <w:gridCol w:w="1520"/>
        <w:gridCol w:w="1675"/>
      </w:tblGrid>
      <w:tr w:rsidR="00A924C2" w:rsidRPr="00A1672D" w:rsidTr="00A1672D">
        <w:tc>
          <w:tcPr>
            <w:tcW w:w="824" w:type="pct"/>
            <w:vAlign w:val="center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Principalele date macroeconomice şi energetice</w:t>
            </w:r>
          </w:p>
        </w:tc>
        <w:tc>
          <w:tcPr>
            <w:tcW w:w="639" w:type="pct"/>
            <w:vAlign w:val="center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Unitatea</w:t>
            </w:r>
          </w:p>
        </w:tc>
        <w:tc>
          <w:tcPr>
            <w:tcW w:w="540" w:type="pct"/>
            <w:vAlign w:val="center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442" w:type="pct"/>
            <w:vAlign w:val="center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540" w:type="pct"/>
            <w:vAlign w:val="center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491" w:type="pct"/>
            <w:vAlign w:val="center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2014 (p)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2015 (p)</w:t>
            </w:r>
          </w:p>
        </w:tc>
        <w:tc>
          <w:tcPr>
            <w:tcW w:w="541" w:type="pct"/>
            <w:shd w:val="clear" w:color="auto" w:fill="00B0F0"/>
            <w:vAlign w:val="center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RCAC 2010-13</w:t>
            </w:r>
          </w:p>
        </w:tc>
      </w:tr>
      <w:tr w:rsidR="00A924C2" w:rsidRPr="00A1672D" w:rsidTr="00A1672D">
        <w:tc>
          <w:tcPr>
            <w:tcW w:w="824" w:type="pct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Populaţia totală</w:t>
            </w:r>
          </w:p>
        </w:tc>
        <w:tc>
          <w:tcPr>
            <w:tcW w:w="639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Mii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3.562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3.560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3.560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3.559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3.558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3.557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0,0</w:t>
            </w:r>
          </w:p>
        </w:tc>
      </w:tr>
      <w:tr w:rsidR="00A924C2" w:rsidRPr="00A1672D" w:rsidTr="00A1672D">
        <w:tc>
          <w:tcPr>
            <w:tcW w:w="824" w:type="pct"/>
            <w:vAlign w:val="bottom"/>
          </w:tcPr>
          <w:p w:rsidR="00A924C2" w:rsidRPr="00A1672D" w:rsidRDefault="00A924C2" w:rsidP="00A924C2">
            <w:pPr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PIB (constant, preţuri 2005)</w:t>
            </w:r>
          </w:p>
        </w:tc>
        <w:tc>
          <w:tcPr>
            <w:tcW w:w="639" w:type="pct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Milioane lei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44.119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47.126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46.780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50.944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52.723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55.095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4,9</w:t>
            </w:r>
          </w:p>
        </w:tc>
      </w:tr>
      <w:tr w:rsidR="00A924C2" w:rsidRPr="00A1672D" w:rsidTr="00A1672D">
        <w:tc>
          <w:tcPr>
            <w:tcW w:w="824" w:type="pct"/>
            <w:vAlign w:val="center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Producţia de energie primară</w:t>
            </w:r>
          </w:p>
        </w:tc>
        <w:tc>
          <w:tcPr>
            <w:tcW w:w="639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ktep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189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238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245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283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323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371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14,4</w:t>
            </w:r>
          </w:p>
        </w:tc>
      </w:tr>
      <w:tr w:rsidR="00A924C2" w:rsidRPr="00A1672D" w:rsidTr="00A1672D">
        <w:tc>
          <w:tcPr>
            <w:tcW w:w="824" w:type="pct"/>
            <w:vAlign w:val="center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Importuri nete de energie</w:t>
            </w:r>
          </w:p>
        </w:tc>
        <w:tc>
          <w:tcPr>
            <w:tcW w:w="639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ktep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1.800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1.923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1.813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1.889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1.881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1.893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1,6</w:t>
            </w:r>
          </w:p>
        </w:tc>
      </w:tr>
      <w:tr w:rsidR="00A924C2" w:rsidRPr="00A1672D" w:rsidTr="00A1672D">
        <w:tc>
          <w:tcPr>
            <w:tcW w:w="824" w:type="pct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Importuri nete de energie (inclusiv, alte surse)</w:t>
            </w:r>
          </w:p>
        </w:tc>
        <w:tc>
          <w:tcPr>
            <w:tcW w:w="639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ktep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2.058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2.136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2.022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2.051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2.019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2.012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-0,1</w:t>
            </w:r>
          </w:p>
        </w:tc>
      </w:tr>
      <w:tr w:rsidR="00A924C2" w:rsidRPr="00A1672D" w:rsidTr="00A1672D">
        <w:tc>
          <w:tcPr>
            <w:tcW w:w="824" w:type="pct"/>
            <w:vAlign w:val="center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Aprovizionarea totală cu energie primară (ATEP)</w:t>
            </w:r>
          </w:p>
        </w:tc>
        <w:tc>
          <w:tcPr>
            <w:tcW w:w="639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ktep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2.294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2.353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2.267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2.318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2.331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2.370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0,3</w:t>
            </w:r>
          </w:p>
        </w:tc>
      </w:tr>
      <w:tr w:rsidR="00A924C2" w:rsidRPr="00A1672D" w:rsidTr="00A1672D">
        <w:tc>
          <w:tcPr>
            <w:tcW w:w="824" w:type="pct"/>
            <w:vAlign w:val="center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Consumul final total de energie (CFTE)</w:t>
            </w:r>
          </w:p>
        </w:tc>
        <w:tc>
          <w:tcPr>
            <w:tcW w:w="639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ktep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2.006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2.083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2.007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2.055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2.072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2.111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0,8</w:t>
            </w:r>
          </w:p>
        </w:tc>
      </w:tr>
      <w:tr w:rsidR="00A924C2" w:rsidRPr="00A1672D" w:rsidTr="00A1672D">
        <w:tc>
          <w:tcPr>
            <w:tcW w:w="824" w:type="pct"/>
            <w:vAlign w:val="center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Consumul de energie electrică</w:t>
            </w:r>
          </w:p>
        </w:tc>
        <w:tc>
          <w:tcPr>
            <w:tcW w:w="639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ktep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282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291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298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300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310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318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2,1</w:t>
            </w:r>
          </w:p>
        </w:tc>
      </w:tr>
      <w:tr w:rsidR="00A924C2" w:rsidRPr="00A1672D" w:rsidTr="00A1672D">
        <w:tc>
          <w:tcPr>
            <w:tcW w:w="824" w:type="pct"/>
            <w:vAlign w:val="center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Consumul de energie electrică</w:t>
            </w:r>
          </w:p>
        </w:tc>
        <w:tc>
          <w:tcPr>
            <w:tcW w:w="639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GWh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3.280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3.384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3.466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3.489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3.608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3.696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2,1</w:t>
            </w:r>
          </w:p>
        </w:tc>
      </w:tr>
      <w:tr w:rsidR="00A924C2" w:rsidRPr="00A1672D" w:rsidTr="00A1672D">
        <w:tc>
          <w:tcPr>
            <w:tcW w:w="824" w:type="pct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</w:tr>
      <w:tr w:rsidR="00A924C2" w:rsidRPr="00A1672D" w:rsidTr="00A1672D">
        <w:tc>
          <w:tcPr>
            <w:tcW w:w="824" w:type="pct"/>
            <w:vAlign w:val="center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Indicatori per capita</w:t>
            </w:r>
          </w:p>
        </w:tc>
        <w:tc>
          <w:tcPr>
            <w:tcW w:w="639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Unitatea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2014 (p)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2015 (p)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RCAC 2010-13</w:t>
            </w:r>
          </w:p>
        </w:tc>
      </w:tr>
      <w:tr w:rsidR="00A924C2" w:rsidRPr="00A1672D" w:rsidTr="00A1672D">
        <w:tc>
          <w:tcPr>
            <w:tcW w:w="824" w:type="pct"/>
            <w:vAlign w:val="bottom"/>
          </w:tcPr>
          <w:p w:rsidR="00A924C2" w:rsidRPr="00A1672D" w:rsidRDefault="002031F6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Intensitatea primară - ATEP</w:t>
            </w:r>
            <w:r w:rsidR="00A924C2" w:rsidRPr="00A1672D">
              <w:rPr>
                <w:sz w:val="18"/>
                <w:szCs w:val="18"/>
              </w:rPr>
              <w:t>/ populaţie</w:t>
            </w:r>
          </w:p>
        </w:tc>
        <w:tc>
          <w:tcPr>
            <w:tcW w:w="639" w:type="pct"/>
          </w:tcPr>
          <w:p w:rsidR="00A924C2" w:rsidRPr="00A1672D" w:rsidRDefault="00D958CC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tep/</w:t>
            </w:r>
            <w:r w:rsidR="00A924C2" w:rsidRPr="00A1672D">
              <w:rPr>
                <w:sz w:val="18"/>
                <w:szCs w:val="18"/>
              </w:rPr>
              <w:t>capita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0,644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0,661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0,637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0,651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0,655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0,666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0,4</w:t>
            </w:r>
          </w:p>
        </w:tc>
      </w:tr>
      <w:tr w:rsidR="00A924C2" w:rsidRPr="00A1672D" w:rsidTr="00A1672D">
        <w:tc>
          <w:tcPr>
            <w:tcW w:w="824" w:type="pct"/>
            <w:vAlign w:val="bottom"/>
          </w:tcPr>
          <w:p w:rsidR="00A924C2" w:rsidRPr="00A1672D" w:rsidRDefault="002031F6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Intensitatea finală - CFTE</w:t>
            </w:r>
            <w:r w:rsidR="00A924C2" w:rsidRPr="00A1672D">
              <w:rPr>
                <w:sz w:val="18"/>
                <w:szCs w:val="18"/>
              </w:rPr>
              <w:t>/ populaţie</w:t>
            </w:r>
          </w:p>
        </w:tc>
        <w:tc>
          <w:tcPr>
            <w:tcW w:w="639" w:type="pct"/>
          </w:tcPr>
          <w:p w:rsidR="00A924C2" w:rsidRPr="00A1672D" w:rsidRDefault="00D958CC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tep/</w:t>
            </w:r>
            <w:r w:rsidR="00A924C2" w:rsidRPr="00A1672D">
              <w:rPr>
                <w:sz w:val="18"/>
                <w:szCs w:val="18"/>
              </w:rPr>
              <w:t>capita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0,563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0,585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0,564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0,577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0,582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0,593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0,8</w:t>
            </w:r>
          </w:p>
        </w:tc>
      </w:tr>
      <w:tr w:rsidR="00A924C2" w:rsidRPr="00A1672D" w:rsidTr="00A1672D">
        <w:tc>
          <w:tcPr>
            <w:tcW w:w="824" w:type="pct"/>
            <w:vAlign w:val="center"/>
          </w:tcPr>
          <w:p w:rsidR="00A924C2" w:rsidRPr="00A1672D" w:rsidRDefault="00D958CC" w:rsidP="002B6C01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Energie electrică/</w:t>
            </w:r>
            <w:r w:rsidR="00A924C2" w:rsidRPr="00A1672D">
              <w:rPr>
                <w:sz w:val="18"/>
                <w:szCs w:val="18"/>
              </w:rPr>
              <w:t>populaţie</w:t>
            </w:r>
          </w:p>
        </w:tc>
        <w:tc>
          <w:tcPr>
            <w:tcW w:w="639" w:type="pct"/>
          </w:tcPr>
          <w:p w:rsidR="00A924C2" w:rsidRPr="00A1672D" w:rsidRDefault="00D958CC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kWh/</w:t>
            </w:r>
            <w:r w:rsidR="00A924C2" w:rsidRPr="00A1672D">
              <w:rPr>
                <w:sz w:val="18"/>
                <w:szCs w:val="18"/>
              </w:rPr>
              <w:t>capita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921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951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974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980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1.014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1.039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2,1</w:t>
            </w:r>
          </w:p>
        </w:tc>
      </w:tr>
      <w:tr w:rsidR="00A924C2" w:rsidRPr="00A1672D" w:rsidTr="00A1672D">
        <w:tc>
          <w:tcPr>
            <w:tcW w:w="824" w:type="pct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</w:tr>
      <w:tr w:rsidR="00A924C2" w:rsidRPr="00A1672D" w:rsidTr="00A1672D">
        <w:tc>
          <w:tcPr>
            <w:tcW w:w="824" w:type="pct"/>
            <w:vAlign w:val="center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Intensitatea energiei</w:t>
            </w:r>
          </w:p>
        </w:tc>
        <w:tc>
          <w:tcPr>
            <w:tcW w:w="639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Unitatea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2014 (p)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2015 (p)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RCAC 2010-13</w:t>
            </w:r>
          </w:p>
        </w:tc>
      </w:tr>
      <w:tr w:rsidR="00A924C2" w:rsidRPr="00A1672D" w:rsidTr="00A1672D">
        <w:tc>
          <w:tcPr>
            <w:tcW w:w="824" w:type="pct"/>
            <w:vAlign w:val="bottom"/>
          </w:tcPr>
          <w:p w:rsidR="00A924C2" w:rsidRPr="00A1672D" w:rsidRDefault="002031F6" w:rsidP="00A924C2">
            <w:pPr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ATEP/</w:t>
            </w:r>
            <w:r w:rsidR="00A924C2" w:rsidRPr="00A1672D">
              <w:rPr>
                <w:b/>
                <w:sz w:val="18"/>
                <w:szCs w:val="18"/>
              </w:rPr>
              <w:t xml:space="preserve">PIB </w:t>
            </w:r>
          </w:p>
        </w:tc>
        <w:tc>
          <w:tcPr>
            <w:tcW w:w="639" w:type="pct"/>
          </w:tcPr>
          <w:p w:rsidR="00A924C2" w:rsidRPr="00A1672D" w:rsidRDefault="00A924C2" w:rsidP="006D7A38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 xml:space="preserve">tep/milioane </w:t>
            </w:r>
            <w:r w:rsidR="006D7A38">
              <w:rPr>
                <w:b/>
                <w:sz w:val="18"/>
                <w:szCs w:val="18"/>
              </w:rPr>
              <w:t>lei</w:t>
            </w:r>
            <w:r w:rsidRPr="00A1672D">
              <w:rPr>
                <w:b/>
                <w:sz w:val="18"/>
                <w:szCs w:val="18"/>
              </w:rPr>
              <w:t xml:space="preserve"> din 2005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52,0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49,9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48,5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45,5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44,2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43,0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-4,4</w:t>
            </w:r>
          </w:p>
        </w:tc>
      </w:tr>
      <w:tr w:rsidR="00A924C2" w:rsidRPr="00A1672D" w:rsidTr="00A1672D">
        <w:tc>
          <w:tcPr>
            <w:tcW w:w="824" w:type="pct"/>
            <w:vAlign w:val="bottom"/>
          </w:tcPr>
          <w:p w:rsidR="00A924C2" w:rsidRPr="00A1672D" w:rsidRDefault="002031F6" w:rsidP="00A924C2">
            <w:pPr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CFTE/</w:t>
            </w:r>
            <w:r w:rsidR="00A924C2" w:rsidRPr="00A1672D">
              <w:rPr>
                <w:b/>
                <w:sz w:val="18"/>
                <w:szCs w:val="18"/>
              </w:rPr>
              <w:t>PIB</w:t>
            </w:r>
          </w:p>
        </w:tc>
        <w:tc>
          <w:tcPr>
            <w:tcW w:w="639" w:type="pct"/>
          </w:tcPr>
          <w:p w:rsidR="00A924C2" w:rsidRPr="00A1672D" w:rsidRDefault="00A924C2" w:rsidP="006D7A38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 xml:space="preserve">tep/milioane </w:t>
            </w:r>
            <w:r w:rsidR="006D7A38">
              <w:rPr>
                <w:b/>
                <w:sz w:val="18"/>
                <w:szCs w:val="18"/>
              </w:rPr>
              <w:t xml:space="preserve">lei </w:t>
            </w:r>
            <w:r w:rsidRPr="00A1672D">
              <w:rPr>
                <w:b/>
                <w:sz w:val="18"/>
                <w:szCs w:val="18"/>
              </w:rPr>
              <w:t>din 2005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45,5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44,2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40,3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39,3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38,3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-3,9</w:t>
            </w:r>
          </w:p>
        </w:tc>
      </w:tr>
      <w:tr w:rsidR="00A924C2" w:rsidRPr="00A1672D" w:rsidTr="00A1672D">
        <w:tc>
          <w:tcPr>
            <w:tcW w:w="824" w:type="pct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</w:p>
        </w:tc>
      </w:tr>
      <w:tr w:rsidR="00A924C2" w:rsidRPr="00A1672D" w:rsidTr="00A1672D">
        <w:tc>
          <w:tcPr>
            <w:tcW w:w="824" w:type="pct"/>
            <w:vAlign w:val="center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Eficienţa generală a sectorului de transformare</w:t>
            </w:r>
          </w:p>
        </w:tc>
        <w:tc>
          <w:tcPr>
            <w:tcW w:w="639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Unitatea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2014 (p)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2015 (p)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Δ 2010-13</w:t>
            </w:r>
          </w:p>
        </w:tc>
      </w:tr>
      <w:tr w:rsidR="00A924C2" w:rsidRPr="00A1672D" w:rsidTr="00A1672D">
        <w:tc>
          <w:tcPr>
            <w:tcW w:w="824" w:type="pct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Ieşiri/intrări din Transformarea totală </w:t>
            </w:r>
          </w:p>
        </w:tc>
        <w:tc>
          <w:tcPr>
            <w:tcW w:w="639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%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80,7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80,9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80,4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80,2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79,5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78,2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-0,6</w:t>
            </w:r>
          </w:p>
        </w:tc>
      </w:tr>
      <w:tr w:rsidR="00A924C2" w:rsidRPr="00A1672D" w:rsidTr="00A1672D">
        <w:tc>
          <w:tcPr>
            <w:tcW w:w="824" w:type="pct"/>
            <w:vAlign w:val="bottom"/>
          </w:tcPr>
          <w:p w:rsidR="00A924C2" w:rsidRPr="00A1672D" w:rsidRDefault="00D958CC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CFTE/</w:t>
            </w:r>
            <w:r w:rsidR="00A924C2" w:rsidRPr="00A1672D">
              <w:rPr>
                <w:sz w:val="18"/>
                <w:szCs w:val="18"/>
              </w:rPr>
              <w:t>ATEP</w:t>
            </w:r>
          </w:p>
        </w:tc>
        <w:tc>
          <w:tcPr>
            <w:tcW w:w="639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%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87,4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88,5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88,5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88,7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88,9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89,1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1,2</w:t>
            </w:r>
          </w:p>
        </w:tc>
      </w:tr>
      <w:tr w:rsidR="00A924C2" w:rsidRPr="00A1672D" w:rsidTr="00A1672D">
        <w:tc>
          <w:tcPr>
            <w:tcW w:w="824" w:type="pct"/>
            <w:vAlign w:val="center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Dependen</w:t>
            </w:r>
            <w:r w:rsidR="0012069C">
              <w:rPr>
                <w:b/>
                <w:bCs/>
                <w:sz w:val="18"/>
                <w:szCs w:val="18"/>
              </w:rPr>
              <w:t>ţa energetică (Importuri nete</w:t>
            </w:r>
            <w:r w:rsidR="00D958CC" w:rsidRPr="00A1672D">
              <w:rPr>
                <w:b/>
                <w:bCs/>
                <w:sz w:val="18"/>
                <w:szCs w:val="18"/>
              </w:rPr>
              <w:t>/</w:t>
            </w:r>
            <w:r w:rsidRPr="00A1672D">
              <w:rPr>
                <w:b/>
                <w:bCs/>
                <w:sz w:val="18"/>
                <w:szCs w:val="18"/>
              </w:rPr>
              <w:t>TPES)</w:t>
            </w:r>
          </w:p>
        </w:tc>
        <w:tc>
          <w:tcPr>
            <w:tcW w:w="639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Unitatea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2014 (p)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2015 (p)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Δ 2010-13</w:t>
            </w:r>
          </w:p>
        </w:tc>
      </w:tr>
      <w:tr w:rsidR="00A924C2" w:rsidRPr="00A1672D" w:rsidTr="00A1672D">
        <w:tc>
          <w:tcPr>
            <w:tcW w:w="824" w:type="pct"/>
            <w:vAlign w:val="bottom"/>
          </w:tcPr>
          <w:p w:rsidR="00A924C2" w:rsidRPr="00A1672D" w:rsidRDefault="0012069C" w:rsidP="00A92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Importuri nete</w:t>
            </w:r>
            <w:r w:rsidR="00D958CC" w:rsidRPr="00A1672D">
              <w:rPr>
                <w:sz w:val="18"/>
                <w:szCs w:val="18"/>
              </w:rPr>
              <w:t>/</w:t>
            </w:r>
            <w:r w:rsidR="00A924C2" w:rsidRPr="00A1672D">
              <w:rPr>
                <w:sz w:val="18"/>
                <w:szCs w:val="18"/>
              </w:rPr>
              <w:t>ATEP</w:t>
            </w:r>
          </w:p>
        </w:tc>
        <w:tc>
          <w:tcPr>
            <w:tcW w:w="639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%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78,5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81,7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80,0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81,5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80,7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79,9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3,0</w:t>
            </w:r>
          </w:p>
        </w:tc>
      </w:tr>
      <w:tr w:rsidR="00A924C2" w:rsidRPr="00A1672D" w:rsidTr="00A1672D">
        <w:tc>
          <w:tcPr>
            <w:tcW w:w="824" w:type="pct"/>
            <w:vAlign w:val="center"/>
          </w:tcPr>
          <w:p w:rsidR="00A924C2" w:rsidRPr="00A1672D" w:rsidRDefault="00A924C2" w:rsidP="00A924C2">
            <w:pPr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Grade-zile pentru încălzire</w:t>
            </w:r>
          </w:p>
        </w:tc>
        <w:tc>
          <w:tcPr>
            <w:tcW w:w="639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Unitatea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1994-2014 media</w:t>
            </w:r>
          </w:p>
        </w:tc>
      </w:tr>
      <w:tr w:rsidR="00A924C2" w:rsidRPr="00A1672D" w:rsidTr="00A1672D">
        <w:tc>
          <w:tcPr>
            <w:tcW w:w="824" w:type="pct"/>
            <w:vAlign w:val="bottom"/>
          </w:tcPr>
          <w:p w:rsidR="00A924C2" w:rsidRPr="00A1672D" w:rsidRDefault="00A924C2" w:rsidP="00A924C2">
            <w:pPr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ZGI pentru Chişinău</w:t>
            </w:r>
          </w:p>
        </w:tc>
        <w:tc>
          <w:tcPr>
            <w:tcW w:w="639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-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3.144</w:t>
            </w:r>
          </w:p>
        </w:tc>
        <w:tc>
          <w:tcPr>
            <w:tcW w:w="442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3.147</w:t>
            </w:r>
          </w:p>
        </w:tc>
        <w:tc>
          <w:tcPr>
            <w:tcW w:w="540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3.145</w:t>
            </w:r>
          </w:p>
        </w:tc>
        <w:tc>
          <w:tcPr>
            <w:tcW w:w="491" w:type="pct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2.883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2.975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n.a.</w:t>
            </w:r>
          </w:p>
        </w:tc>
        <w:tc>
          <w:tcPr>
            <w:tcW w:w="541" w:type="pct"/>
            <w:shd w:val="clear" w:color="auto" w:fill="00B0F0"/>
          </w:tcPr>
          <w:p w:rsidR="00A924C2" w:rsidRPr="00A1672D" w:rsidRDefault="00A924C2" w:rsidP="00A924C2">
            <w:pPr>
              <w:jc w:val="center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3078</w:t>
            </w:r>
          </w:p>
        </w:tc>
      </w:tr>
    </w:tbl>
    <w:p w:rsidR="00A924C2" w:rsidRPr="00A1672D" w:rsidRDefault="00A924C2" w:rsidP="00A924C2">
      <w:pPr>
        <w:rPr>
          <w:rStyle w:val="Absatz-Standardschriftart"/>
          <w:i w:val="0"/>
          <w:sz w:val="28"/>
        </w:rPr>
        <w:sectPr w:rsidR="00A924C2" w:rsidRPr="00A1672D" w:rsidSect="00A15608">
          <w:pgSz w:w="16838" w:h="11906" w:orient="landscape" w:code="9"/>
          <w:pgMar w:top="851" w:right="851" w:bottom="851" w:left="720" w:header="720" w:footer="720" w:gutter="0"/>
          <w:cols w:space="708"/>
          <w:docGrid w:linePitch="381"/>
        </w:sectPr>
      </w:pPr>
    </w:p>
    <w:p w:rsidR="00A924C2" w:rsidRPr="00A1672D" w:rsidRDefault="00A924C2" w:rsidP="00A924C2">
      <w:pPr>
        <w:pStyle w:val="a3"/>
        <w:numPr>
          <w:ilvl w:val="0"/>
          <w:numId w:val="5"/>
        </w:numPr>
        <w:rPr>
          <w:rStyle w:val="Absatz-Standardschriftart"/>
          <w:sz w:val="28"/>
        </w:rPr>
      </w:pPr>
      <w:r w:rsidRPr="00A1672D">
        <w:rPr>
          <w:rStyle w:val="Absatz-Standardschriftart"/>
          <w:i w:val="0"/>
          <w:sz w:val="28"/>
        </w:rPr>
        <w:lastRenderedPageBreak/>
        <w:t>Balanţele produselor energetice (2010-2015):</w:t>
      </w:r>
    </w:p>
    <w:p w:rsidR="00A924C2" w:rsidRPr="00A1672D" w:rsidRDefault="00A924C2" w:rsidP="00A924C2">
      <w:pPr>
        <w:pStyle w:val="a3"/>
        <w:numPr>
          <w:ilvl w:val="0"/>
          <w:numId w:val="16"/>
        </w:numPr>
        <w:ind w:left="851"/>
        <w:rPr>
          <w:i/>
        </w:rPr>
      </w:pPr>
      <w:bookmarkStart w:id="7" w:name="_Toc283357988"/>
      <w:bookmarkStart w:id="8" w:name="_Toc287508673"/>
      <w:r w:rsidRPr="00A1672D">
        <w:t xml:space="preserve">Balanţa energetică de perspectivă </w:t>
      </w:r>
      <w:r w:rsidR="00D958CC" w:rsidRPr="00A1672D">
        <w:t>privind</w:t>
      </w:r>
      <w:r w:rsidRPr="00A1672D">
        <w:t xml:space="preserve"> cărbunel</w:t>
      </w:r>
      <w:r w:rsidR="00D958CC" w:rsidRPr="00A1672D">
        <w:t>e</w:t>
      </w:r>
      <w:r w:rsidRPr="00A1672D">
        <w:t xml:space="preserve"> (2010-2015)</w:t>
      </w:r>
      <w:bookmarkEnd w:id="7"/>
      <w:bookmarkEnd w:id="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"/>
        <w:gridCol w:w="5180"/>
        <w:gridCol w:w="528"/>
        <w:gridCol w:w="528"/>
        <w:gridCol w:w="528"/>
        <w:gridCol w:w="528"/>
        <w:gridCol w:w="528"/>
        <w:gridCol w:w="528"/>
        <w:gridCol w:w="619"/>
        <w:gridCol w:w="754"/>
        <w:gridCol w:w="295"/>
      </w:tblGrid>
      <w:tr w:rsidR="00A73FAA" w:rsidRPr="00A1672D" w:rsidTr="00A1672D">
        <w:trPr>
          <w:trHeight w:val="137"/>
          <w:jc w:val="center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A73FAA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mii tone echivalent petrol</w:t>
            </w:r>
          </w:p>
        </w:tc>
      </w:tr>
      <w:tr w:rsidR="00560367" w:rsidRPr="00A1672D" w:rsidTr="00A1672D">
        <w:trPr>
          <w:trHeight w:val="552"/>
          <w:jc w:val="center"/>
        </w:trPr>
        <w:tc>
          <w:tcPr>
            <w:tcW w:w="2577" w:type="pct"/>
            <w:gridSpan w:val="2"/>
            <w:shd w:val="clear" w:color="auto" w:fill="auto"/>
            <w:vAlign w:val="center"/>
            <w:hideMark/>
          </w:tcPr>
          <w:p w:rsidR="00560367" w:rsidRPr="00A1672D" w:rsidRDefault="00560367" w:rsidP="00560367">
            <w:pPr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OFERTA ŞI CONSUMUL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560367" w:rsidRPr="00A1672D" w:rsidRDefault="00560367" w:rsidP="00560367">
            <w:pPr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560367" w:rsidRPr="00A1672D" w:rsidRDefault="00560367" w:rsidP="00560367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2011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560367" w:rsidRPr="00A1672D" w:rsidRDefault="00560367" w:rsidP="00560367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2012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560367" w:rsidRPr="00A1672D" w:rsidRDefault="00560367" w:rsidP="00560367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2013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560367" w:rsidRPr="00A1672D" w:rsidRDefault="00560367" w:rsidP="00560367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2014 (p)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560367" w:rsidRPr="00A1672D" w:rsidRDefault="00560367" w:rsidP="00560367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2015 (p)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04377" w:rsidRPr="00A04377" w:rsidRDefault="00560367" w:rsidP="00A04377">
            <w:pPr>
              <w:ind w:left="-102" w:right="-194"/>
              <w:jc w:val="center"/>
              <w:rPr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RCAC 2010-</w:t>
            </w:r>
          </w:p>
          <w:p w:rsidR="00560367" w:rsidRPr="00A04377" w:rsidRDefault="00560367" w:rsidP="00A04377">
            <w:pPr>
              <w:ind w:left="-102" w:right="-194"/>
              <w:jc w:val="center"/>
              <w:rPr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576" w:type="pct"/>
            <w:gridSpan w:val="2"/>
            <w:vAlign w:val="center"/>
          </w:tcPr>
          <w:p w:rsidR="00560367" w:rsidRPr="00A04377" w:rsidRDefault="00560367" w:rsidP="005603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04377">
              <w:rPr>
                <w:b/>
                <w:bCs/>
                <w:color w:val="000000" w:themeColor="text1"/>
                <w:sz w:val="16"/>
                <w:szCs w:val="16"/>
              </w:rPr>
              <w:t>Metoda</w:t>
            </w:r>
          </w:p>
        </w:tc>
      </w:tr>
      <w:tr w:rsidR="00560367" w:rsidRPr="00A1672D" w:rsidTr="00A1672D">
        <w:trPr>
          <w:trHeight w:val="149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Producţia primară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560367" w:rsidRPr="00A04377" w:rsidRDefault="00560367" w:rsidP="00560367">
            <w:pPr>
              <w:rPr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 w:val="restart"/>
            <w:vAlign w:val="bottom"/>
          </w:tcPr>
          <w:p w:rsidR="00560367" w:rsidRPr="00A04377" w:rsidRDefault="00560367" w:rsidP="00A04377">
            <w:pPr>
              <w:ind w:left="-151" w:right="-150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3078FE" w:rsidRPr="00A04377" w:rsidRDefault="003078FE" w:rsidP="00A04377">
            <w:pPr>
              <w:ind w:left="-10" w:right="-150"/>
              <w:rPr>
                <w:color w:val="000000" w:themeColor="text1"/>
                <w:sz w:val="16"/>
                <w:szCs w:val="16"/>
              </w:rPr>
            </w:pPr>
          </w:p>
          <w:p w:rsidR="00560367" w:rsidRPr="00A04377" w:rsidRDefault="00560367" w:rsidP="00A04377">
            <w:pPr>
              <w:ind w:left="-10" w:right="-15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DEDUCERE</w:t>
            </w:r>
          </w:p>
          <w:p w:rsidR="00560367" w:rsidRPr="00A04377" w:rsidRDefault="00560367" w:rsidP="00A04377">
            <w:pPr>
              <w:ind w:left="-10" w:right="-150"/>
              <w:rPr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 </w:t>
            </w:r>
          </w:p>
          <w:p w:rsidR="00560367" w:rsidRPr="00A04377" w:rsidRDefault="00560367" w:rsidP="00A04377">
            <w:pPr>
              <w:ind w:left="-10" w:right="-150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A04377" w:rsidRPr="00A04377" w:rsidRDefault="00560367" w:rsidP="00A04377">
            <w:pPr>
              <w:ind w:left="-10" w:right="-150"/>
              <w:rPr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VARIAŢIA STOCURI</w:t>
            </w:r>
            <w:r w:rsidR="00A04377" w:rsidRPr="00A04377">
              <w:rPr>
                <w:color w:val="000000" w:themeColor="text1"/>
                <w:sz w:val="16"/>
                <w:szCs w:val="16"/>
              </w:rPr>
              <w:t>-</w:t>
            </w:r>
          </w:p>
          <w:p w:rsidR="00560367" w:rsidRPr="00A04377" w:rsidRDefault="00560367" w:rsidP="00A04377">
            <w:pPr>
              <w:ind w:left="-10" w:right="-15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LOR = 0</w:t>
            </w:r>
          </w:p>
        </w:tc>
      </w:tr>
      <w:tr w:rsidR="00560367" w:rsidRPr="00A1672D" w:rsidTr="00A1672D">
        <w:trPr>
          <w:trHeight w:val="218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Intrări din alte surse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51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113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125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113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156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138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141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11,3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83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Export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56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Buncăraj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90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Variaţia stocurilor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-5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-6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-226,0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238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CONSUMUL INTERN BRUT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576" w:type="pct"/>
            <w:gridSpan w:val="2"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DEDUCERE</w:t>
            </w:r>
          </w:p>
        </w:tc>
      </w:tr>
      <w:tr w:rsidR="00560367" w:rsidRPr="00A1672D" w:rsidTr="00A1672D">
        <w:trPr>
          <w:trHeight w:val="117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TRANSFORMARE, INTRĂRI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58,7</w:t>
            </w:r>
          </w:p>
        </w:tc>
        <w:tc>
          <w:tcPr>
            <w:tcW w:w="576" w:type="pct"/>
            <w:gridSpan w:val="2"/>
            <w:vMerge w:val="restart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SUMARE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</w:tc>
      </w:tr>
      <w:tr w:rsidR="00560367" w:rsidRPr="00A1672D" w:rsidTr="00A1672D">
        <w:trPr>
          <w:trHeight w:val="108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Centrale electrice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401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</w:tcPr>
          <w:p w:rsidR="00560367" w:rsidRPr="00A1672D" w:rsidRDefault="00560367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</w:t>
            </w:r>
            <w:r w:rsidR="0012069C">
              <w:rPr>
                <w:sz w:val="16"/>
                <w:szCs w:val="16"/>
              </w:rPr>
              <w:t>entrale electrice de termoficare-</w:t>
            </w:r>
            <w:r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302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</w:t>
            </w:r>
            <w:r w:rsidR="0012069C">
              <w:rPr>
                <w:sz w:val="16"/>
                <w:szCs w:val="16"/>
              </w:rPr>
              <w:t>ntrale electrice de termoficare-</w:t>
            </w:r>
            <w:r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351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12069C" w:rsidP="00A73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 termice-</w:t>
            </w:r>
            <w:r w:rsidR="00560367"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256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 xml:space="preserve">Centrale termice-producători de energie pentru consumul propriu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58,7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262"/>
          <w:jc w:val="center"/>
        </w:trPr>
        <w:tc>
          <w:tcPr>
            <w:tcW w:w="2577" w:type="pct"/>
            <w:gridSpan w:val="2"/>
            <w:shd w:val="clear" w:color="auto" w:fill="auto"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Rafinării de petrol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31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petrochimice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48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de lichefiere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91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Entităţi de producere a mangalului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83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instalaţii de transformare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50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TRANSFORMARE, IEŞIRI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61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Centrale electrice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290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Centrale electrice de termoficare-producători de energie pentru scopuri publice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297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Centrale electrice de termoficare</w:t>
            </w:r>
            <w:r w:rsidR="0012069C">
              <w:rPr>
                <w:sz w:val="16"/>
                <w:szCs w:val="16"/>
              </w:rPr>
              <w:t>-</w:t>
            </w:r>
            <w:r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328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12069C" w:rsidP="00A73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 termice-</w:t>
            </w:r>
            <w:r w:rsidR="00560367"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232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Centrale </w:t>
            </w:r>
            <w:r w:rsidR="0012069C">
              <w:rPr>
                <w:sz w:val="16"/>
                <w:szCs w:val="16"/>
              </w:rPr>
              <w:t>termice-</w:t>
            </w:r>
            <w:r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213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Rafinării de petrol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31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petrochimice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218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de lichefiere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37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Entităţi de producere a mangalului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69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instalaţii de transformare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60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Energia utilizată pentru alte scopuri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93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PIERDERI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-100,0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27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CONSUMUL FINAL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576" w:type="pct"/>
            <w:gridSpan w:val="2"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SUMARE</w:t>
            </w:r>
          </w:p>
        </w:tc>
      </w:tr>
      <w:tr w:rsidR="00560367" w:rsidRPr="00A1672D" w:rsidTr="00A1672D">
        <w:trPr>
          <w:trHeight w:val="187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INDUSTRIE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576" w:type="pct"/>
            <w:gridSpan w:val="2"/>
            <w:vMerge w:val="restart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SUMARE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MEDIE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SUMARE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560367" w:rsidRPr="00A1672D" w:rsidRDefault="00560367" w:rsidP="00A1672D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</w:tc>
      </w:tr>
      <w:tr w:rsidR="00560367" w:rsidRPr="00A1672D" w:rsidTr="00A1672D">
        <w:trPr>
          <w:trHeight w:val="60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metalurgică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61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chimică şi petrochimică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93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Minerale nemetalice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31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29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53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38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38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19,6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80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constructoare de maşini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13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Echipamente de transport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86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extactivă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18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Produse alimentare, băuturi şi tutun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93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C14C56" w:rsidP="00A73F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Celuloză, hî</w:t>
            </w:r>
            <w:r w:rsidR="00560367" w:rsidRPr="00A1672D">
              <w:rPr>
                <w:color w:val="000000"/>
                <w:sz w:val="16"/>
                <w:szCs w:val="16"/>
              </w:rPr>
              <w:t>rtie şi activităţi de tipărire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54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Prelucrarea lemnului şi producţia de mobilier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75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Construcţii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51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textilă şi a articolelor din piele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97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 industriale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50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60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aerian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77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rutier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08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 feroviar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41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prin conducte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28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 naval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61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 anexe de transport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89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ALTE DOMENII DE ACTIVITATE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60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Sectorul rezidenţial (populaţie)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52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47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59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61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64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68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5,5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80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Comerţ şi servicii publice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28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28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24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26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25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25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-2,4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60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Agricultura/Silvicultura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8B7BF5">
        <w:trPr>
          <w:trHeight w:val="99"/>
          <w:jc w:val="center"/>
        </w:trPr>
        <w:tc>
          <w:tcPr>
            <w:tcW w:w="2577" w:type="pct"/>
            <w:gridSpan w:val="2"/>
            <w:shd w:val="clear" w:color="auto" w:fill="auto"/>
            <w:noWrap/>
          </w:tcPr>
          <w:p w:rsidR="00A1672D" w:rsidRDefault="00560367" w:rsidP="008B7BF5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lastRenderedPageBreak/>
              <w:t>Alte activităţi</w:t>
            </w:r>
          </w:p>
          <w:p w:rsidR="008B7BF5" w:rsidRDefault="008B7BF5" w:rsidP="008B7BF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7BF5" w:rsidRPr="00A1672D" w:rsidRDefault="008B7BF5" w:rsidP="008B7B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noWrap/>
          </w:tcPr>
          <w:p w:rsidR="00560367" w:rsidRPr="00A1672D" w:rsidRDefault="00560367" w:rsidP="008B7BF5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</w:tcPr>
          <w:p w:rsidR="00560367" w:rsidRPr="00A1672D" w:rsidRDefault="00560367" w:rsidP="008B7BF5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</w:tcPr>
          <w:p w:rsidR="00560367" w:rsidRPr="00A1672D" w:rsidRDefault="00560367" w:rsidP="008B7BF5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</w:tcPr>
          <w:p w:rsidR="00560367" w:rsidRPr="00A1672D" w:rsidRDefault="00560367" w:rsidP="008B7BF5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</w:tcPr>
          <w:p w:rsidR="00560367" w:rsidRPr="00A1672D" w:rsidRDefault="00560367" w:rsidP="008B7B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6" w:type="pct"/>
            <w:shd w:val="clear" w:color="auto" w:fill="auto"/>
            <w:noWrap/>
          </w:tcPr>
          <w:p w:rsidR="00560367" w:rsidRPr="00A1672D" w:rsidRDefault="00560367" w:rsidP="008B7BF5">
            <w:pPr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</w:tcPr>
          <w:p w:rsidR="00560367" w:rsidRPr="00A1672D" w:rsidRDefault="00560367" w:rsidP="008B7B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68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</w:tcPr>
          <w:p w:rsidR="00560367" w:rsidRPr="00A1672D" w:rsidRDefault="0012069C" w:rsidP="00A73FA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CONSUMAT Î</w:t>
            </w:r>
            <w:r w:rsidR="00560367" w:rsidRPr="00A1672D">
              <w:rPr>
                <w:b/>
                <w:bCs/>
                <w:color w:val="000000"/>
                <w:sz w:val="16"/>
                <w:szCs w:val="16"/>
              </w:rPr>
              <w:t>N SCOPURI NEENERGETICE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60"/>
          <w:jc w:val="center"/>
        </w:trPr>
        <w:tc>
          <w:tcPr>
            <w:tcW w:w="2577" w:type="pct"/>
            <w:gridSpan w:val="2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Diferenţe statistice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560367" w:rsidRPr="00A1672D" w:rsidRDefault="00560367" w:rsidP="00A73FAA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gridSpan w:val="2"/>
            <w:vMerge/>
            <w:vAlign w:val="bottom"/>
          </w:tcPr>
          <w:p w:rsidR="00560367" w:rsidRPr="00A1672D" w:rsidRDefault="00560367" w:rsidP="00A73FAA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3" w:type="pct"/>
          <w:wAfter w:w="162" w:type="pct"/>
          <w:trHeight w:val="134"/>
        </w:trPr>
        <w:tc>
          <w:tcPr>
            <w:tcW w:w="478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67" w:rsidRPr="00A1672D" w:rsidRDefault="0012069C" w:rsidP="005603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RCAC: r</w:t>
            </w:r>
            <w:r w:rsidR="00560367" w:rsidRPr="00A1672D">
              <w:rPr>
                <w:color w:val="000000"/>
                <w:sz w:val="16"/>
                <w:szCs w:val="16"/>
              </w:rPr>
              <w:t>ata de creştere anuală compusă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560367" w:rsidRPr="00A1672D" w:rsidTr="00A167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3" w:type="pct"/>
          <w:wAfter w:w="162" w:type="pct"/>
          <w:trHeight w:val="104"/>
        </w:trPr>
        <w:tc>
          <w:tcPr>
            <w:tcW w:w="478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67" w:rsidRPr="00A1672D" w:rsidRDefault="0012069C" w:rsidP="005603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MEDIA: m</w:t>
            </w:r>
            <w:r w:rsidR="00560367" w:rsidRPr="00A1672D">
              <w:rPr>
                <w:color w:val="000000"/>
                <w:sz w:val="16"/>
                <w:szCs w:val="16"/>
              </w:rPr>
              <w:t>edia calculată pentru ultimii 4 ani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560367" w:rsidRPr="00A1672D" w:rsidTr="00A167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3" w:type="pct"/>
          <w:wAfter w:w="162" w:type="pct"/>
          <w:trHeight w:val="65"/>
        </w:trPr>
        <w:tc>
          <w:tcPr>
            <w:tcW w:w="478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67" w:rsidRPr="00A1672D" w:rsidRDefault="0012069C" w:rsidP="005603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UVC: egal cu ultima valoare c</w:t>
            </w:r>
            <w:r w:rsidR="00560367" w:rsidRPr="00A1672D">
              <w:rPr>
                <w:color w:val="000000"/>
                <w:sz w:val="16"/>
                <w:szCs w:val="16"/>
              </w:rPr>
              <w:t>unoscută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560367" w:rsidRPr="00A1672D" w:rsidTr="00A167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3" w:type="pct"/>
          <w:wAfter w:w="162" w:type="pct"/>
          <w:trHeight w:val="57"/>
        </w:trPr>
        <w:tc>
          <w:tcPr>
            <w:tcW w:w="478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67" w:rsidRPr="00A1672D" w:rsidRDefault="0012069C" w:rsidP="005603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USC: u</w:t>
            </w:r>
            <w:r w:rsidR="00560367" w:rsidRPr="00A1672D">
              <w:rPr>
                <w:color w:val="000000"/>
                <w:sz w:val="16"/>
                <w:szCs w:val="16"/>
              </w:rPr>
              <w:t>ltima structură cunoscută. Totalul este clasificat în conformitate cu structura/cotele de piaţă ale ultimului an cu valori cunoscute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560367" w:rsidRPr="00A1672D" w:rsidTr="00A167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3" w:type="pct"/>
          <w:wAfter w:w="162" w:type="pct"/>
          <w:trHeight w:val="112"/>
        </w:trPr>
        <w:tc>
          <w:tcPr>
            <w:tcW w:w="478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SUMARE: suma subcategoriilor</w:t>
            </w:r>
            <w:r w:rsidR="0012069C">
              <w:rPr>
                <w:color w:val="000000"/>
                <w:sz w:val="16"/>
                <w:szCs w:val="16"/>
              </w:rPr>
              <w:t>.</w:t>
            </w:r>
          </w:p>
        </w:tc>
      </w:tr>
      <w:tr w:rsidR="00560367" w:rsidRPr="00A1672D" w:rsidTr="00A167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3" w:type="pct"/>
          <w:wAfter w:w="162" w:type="pct"/>
          <w:trHeight w:val="72"/>
        </w:trPr>
        <w:tc>
          <w:tcPr>
            <w:tcW w:w="478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367" w:rsidRPr="00A1672D" w:rsidRDefault="00560367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 xml:space="preserve">DEDUCERE: </w:t>
            </w:r>
            <w:r w:rsidR="0012069C">
              <w:rPr>
                <w:color w:val="000000"/>
                <w:sz w:val="16"/>
                <w:szCs w:val="16"/>
              </w:rPr>
              <w:t>d</w:t>
            </w:r>
            <w:r w:rsidRPr="00A1672D">
              <w:rPr>
                <w:color w:val="000000"/>
                <w:sz w:val="16"/>
                <w:szCs w:val="16"/>
              </w:rPr>
              <w:t>edus din  calculul balanţei</w:t>
            </w:r>
            <w:r w:rsidR="00690C47">
              <w:rPr>
                <w:color w:val="000000"/>
                <w:sz w:val="16"/>
                <w:szCs w:val="16"/>
              </w:rPr>
              <w:t>;</w:t>
            </w:r>
          </w:p>
        </w:tc>
      </w:tr>
    </w:tbl>
    <w:p w:rsidR="00A924C2" w:rsidRPr="00A1672D" w:rsidRDefault="00A924C2" w:rsidP="00A924C2">
      <w:pPr>
        <w:rPr>
          <w:i/>
        </w:rPr>
      </w:pPr>
      <w:bookmarkStart w:id="9" w:name="_Toc283357989"/>
      <w:bookmarkStart w:id="10" w:name="_Toc287508674"/>
    </w:p>
    <w:p w:rsidR="00A924C2" w:rsidRPr="00A1672D" w:rsidRDefault="00A924C2" w:rsidP="00A924C2">
      <w:pPr>
        <w:pStyle w:val="a3"/>
        <w:numPr>
          <w:ilvl w:val="0"/>
          <w:numId w:val="16"/>
        </w:numPr>
        <w:rPr>
          <w:i/>
        </w:rPr>
      </w:pPr>
      <w:r w:rsidRPr="00A1672D">
        <w:rPr>
          <w:noProof/>
        </w:rPr>
        <w:t xml:space="preserve">Balanţa energetică de perspectivă </w:t>
      </w:r>
      <w:r w:rsidR="00D958CC" w:rsidRPr="00A1672D">
        <w:rPr>
          <w:noProof/>
        </w:rPr>
        <w:t>privind</w:t>
      </w:r>
      <w:r w:rsidRPr="00A1672D">
        <w:rPr>
          <w:noProof/>
        </w:rPr>
        <w:t xml:space="preserve"> gazel</w:t>
      </w:r>
      <w:r w:rsidR="00D958CC" w:rsidRPr="00A1672D">
        <w:rPr>
          <w:noProof/>
        </w:rPr>
        <w:t>e</w:t>
      </w:r>
      <w:r w:rsidRPr="00A1672D">
        <w:rPr>
          <w:noProof/>
        </w:rPr>
        <w:t xml:space="preserve"> naturale</w:t>
      </w:r>
      <w:r w:rsidRPr="00A1672D">
        <w:t xml:space="preserve"> (2010-2015)</w:t>
      </w:r>
      <w:bookmarkEnd w:id="9"/>
      <w:bookmarkEnd w:id="1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813"/>
        <w:gridCol w:w="535"/>
        <w:gridCol w:w="535"/>
        <w:gridCol w:w="535"/>
        <w:gridCol w:w="535"/>
        <w:gridCol w:w="535"/>
        <w:gridCol w:w="535"/>
        <w:gridCol w:w="629"/>
        <w:gridCol w:w="317"/>
        <w:gridCol w:w="565"/>
      </w:tblGrid>
      <w:tr w:rsidR="00560367" w:rsidRPr="00A1672D" w:rsidTr="00A1672D">
        <w:trPr>
          <w:trHeight w:val="137"/>
          <w:jc w:val="center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mii tone echivalent petrol</w:t>
            </w:r>
          </w:p>
        </w:tc>
      </w:tr>
      <w:tr w:rsidR="00560367" w:rsidRPr="00A1672D" w:rsidTr="00A1672D">
        <w:trPr>
          <w:trHeight w:val="552"/>
          <w:jc w:val="center"/>
        </w:trPr>
        <w:tc>
          <w:tcPr>
            <w:tcW w:w="2562" w:type="pct"/>
            <w:gridSpan w:val="2"/>
            <w:shd w:val="clear" w:color="auto" w:fill="auto"/>
            <w:vAlign w:val="center"/>
            <w:hideMark/>
          </w:tcPr>
          <w:p w:rsidR="00560367" w:rsidRPr="00A1672D" w:rsidRDefault="00560367" w:rsidP="00560367">
            <w:pPr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OFERTA ŞI CONSUMUL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60367" w:rsidRPr="00A1672D" w:rsidRDefault="00560367" w:rsidP="00560367">
            <w:pPr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60367" w:rsidRPr="00A1672D" w:rsidRDefault="00560367" w:rsidP="00560367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2011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60367" w:rsidRPr="00A1672D" w:rsidRDefault="00560367" w:rsidP="00560367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2012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60367" w:rsidRPr="00A1672D" w:rsidRDefault="00560367" w:rsidP="00560367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2013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60367" w:rsidRPr="00A1672D" w:rsidRDefault="00560367" w:rsidP="00560367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2014 (п)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60367" w:rsidRPr="00A1672D" w:rsidRDefault="00560367" w:rsidP="00560367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2015 (п)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560367" w:rsidRPr="00A04377" w:rsidRDefault="00560367" w:rsidP="00A04377">
            <w:pPr>
              <w:ind w:left="-6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RCAC 2010-2013</w:t>
            </w:r>
          </w:p>
        </w:tc>
        <w:tc>
          <w:tcPr>
            <w:tcW w:w="602" w:type="pct"/>
            <w:gridSpan w:val="2"/>
            <w:vAlign w:val="center"/>
          </w:tcPr>
          <w:p w:rsidR="00560367" w:rsidRPr="00A1672D" w:rsidRDefault="00560367" w:rsidP="00560367">
            <w:pPr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Metoda</w:t>
            </w:r>
          </w:p>
        </w:tc>
      </w:tr>
      <w:tr w:rsidR="00560367" w:rsidRPr="00A1672D" w:rsidTr="00A1672D">
        <w:trPr>
          <w:trHeight w:val="149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Producţia primară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 w:val="restart"/>
            <w:vAlign w:val="center"/>
          </w:tcPr>
          <w:p w:rsidR="00560367" w:rsidRPr="00A1672D" w:rsidRDefault="00560367" w:rsidP="00A04377">
            <w:pPr>
              <w:ind w:left="-144" w:right="-150"/>
              <w:jc w:val="center"/>
              <w:rPr>
                <w:b/>
                <w:bCs/>
                <w:sz w:val="16"/>
                <w:szCs w:val="16"/>
              </w:rPr>
            </w:pPr>
          </w:p>
          <w:p w:rsidR="00560367" w:rsidRPr="00A1672D" w:rsidRDefault="00560367" w:rsidP="00A04377">
            <w:pPr>
              <w:ind w:left="-144" w:right="-150"/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DEDUCERE</w:t>
            </w:r>
          </w:p>
          <w:p w:rsidR="00560367" w:rsidRPr="00A1672D" w:rsidRDefault="00560367" w:rsidP="00A04377">
            <w:pPr>
              <w:ind w:left="-144" w:right="-150"/>
              <w:jc w:val="center"/>
              <w:rPr>
                <w:b/>
                <w:bCs/>
                <w:sz w:val="16"/>
                <w:szCs w:val="16"/>
              </w:rPr>
            </w:pPr>
          </w:p>
          <w:p w:rsidR="00560367" w:rsidRPr="00A1672D" w:rsidRDefault="00560367" w:rsidP="00A04377">
            <w:pPr>
              <w:ind w:left="-144" w:right="-150"/>
              <w:jc w:val="center"/>
              <w:rPr>
                <w:sz w:val="16"/>
                <w:szCs w:val="16"/>
              </w:rPr>
            </w:pPr>
          </w:p>
          <w:p w:rsidR="00560367" w:rsidRPr="00A1672D" w:rsidRDefault="00560367" w:rsidP="00A04377">
            <w:pPr>
              <w:ind w:left="-144" w:right="-150"/>
              <w:jc w:val="center"/>
              <w:rPr>
                <w:sz w:val="16"/>
                <w:szCs w:val="16"/>
              </w:rPr>
            </w:pPr>
          </w:p>
          <w:p w:rsidR="00560367" w:rsidRPr="00A1672D" w:rsidRDefault="00560367" w:rsidP="00A04377">
            <w:pPr>
              <w:ind w:left="-144" w:right="-150"/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VARIAŢIA STOCURI</w:t>
            </w:r>
            <w:r w:rsidR="00A04377">
              <w:rPr>
                <w:sz w:val="16"/>
                <w:szCs w:val="16"/>
              </w:rPr>
              <w:t>-</w:t>
            </w:r>
            <w:r w:rsidRPr="00A1672D">
              <w:rPr>
                <w:sz w:val="16"/>
                <w:szCs w:val="16"/>
              </w:rPr>
              <w:t>LO</w:t>
            </w:r>
            <w:r w:rsidR="00A04377">
              <w:rPr>
                <w:sz w:val="16"/>
                <w:szCs w:val="16"/>
              </w:rPr>
              <w:t>R</w:t>
            </w:r>
            <w:r w:rsidRPr="00A1672D">
              <w:rPr>
                <w:sz w:val="16"/>
                <w:szCs w:val="16"/>
              </w:rPr>
              <w:t>=0</w:t>
            </w:r>
          </w:p>
        </w:tc>
      </w:tr>
      <w:tr w:rsidR="00560367" w:rsidRPr="00A1672D" w:rsidTr="00A1672D">
        <w:trPr>
          <w:trHeight w:val="218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Intrări din alte surse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A04377">
            <w:pPr>
              <w:ind w:left="-144" w:right="-150"/>
              <w:jc w:val="center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51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960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931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885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833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-4,6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A04377">
            <w:pPr>
              <w:ind w:left="-144" w:right="-150"/>
              <w:jc w:val="center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83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Export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A04377">
            <w:pPr>
              <w:ind w:left="-144" w:right="-150"/>
              <w:jc w:val="center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56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Buncăraj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A04377">
            <w:pPr>
              <w:ind w:left="-144" w:right="-150"/>
              <w:jc w:val="center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90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Variaţia stocurilor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-20,6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A04377">
            <w:pPr>
              <w:ind w:left="-144" w:right="-150"/>
              <w:jc w:val="center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238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CONSUMUL INTERN BRUT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962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834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-4,6</w:t>
            </w:r>
          </w:p>
        </w:tc>
        <w:tc>
          <w:tcPr>
            <w:tcW w:w="602" w:type="pct"/>
            <w:gridSpan w:val="2"/>
            <w:vAlign w:val="bottom"/>
          </w:tcPr>
          <w:p w:rsidR="00560367" w:rsidRPr="00A1672D" w:rsidRDefault="00560367" w:rsidP="00A04377">
            <w:pPr>
              <w:ind w:left="-144" w:right="-150"/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DEDUCERE</w:t>
            </w:r>
          </w:p>
        </w:tc>
      </w:tr>
      <w:tr w:rsidR="00560367" w:rsidRPr="00A1672D" w:rsidTr="00A1672D">
        <w:trPr>
          <w:trHeight w:val="282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TRANSFORMARE, INTRĂRI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-2,8</w:t>
            </w:r>
          </w:p>
        </w:tc>
        <w:tc>
          <w:tcPr>
            <w:tcW w:w="602" w:type="pct"/>
            <w:gridSpan w:val="2"/>
            <w:vMerge w:val="restart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SUMARE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</w:tc>
      </w:tr>
      <w:tr w:rsidR="00560367" w:rsidRPr="00A1672D" w:rsidTr="00A1672D">
        <w:trPr>
          <w:trHeight w:val="280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Centrale electrice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-10,6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401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Cent</w:t>
            </w:r>
            <w:r w:rsidR="0012069C">
              <w:rPr>
                <w:sz w:val="16"/>
                <w:szCs w:val="16"/>
              </w:rPr>
              <w:t>rale electrice de termoficare -</w:t>
            </w:r>
            <w:r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321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302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292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270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255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240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-5,6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302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</w:t>
            </w:r>
            <w:r w:rsidR="0012069C">
              <w:rPr>
                <w:sz w:val="16"/>
                <w:szCs w:val="16"/>
              </w:rPr>
              <w:t>ntrale electrice de termoficare-</w:t>
            </w:r>
            <w:r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28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28,6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351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12069C" w:rsidP="00560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 termice-</w:t>
            </w:r>
            <w:r w:rsidR="00560367"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44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-6,1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256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 xml:space="preserve">Centrale termice-producători de energie pentru consumul propriu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46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74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10,5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262"/>
          <w:jc w:val="center"/>
        </w:trPr>
        <w:tc>
          <w:tcPr>
            <w:tcW w:w="2562" w:type="pct"/>
            <w:gridSpan w:val="2"/>
            <w:shd w:val="clear" w:color="auto" w:fill="auto"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Rafinării de petrol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31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petrochimice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48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de lichefiere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91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Entităţi de producere a mangalului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83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instalaţii de transformare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283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TRANSFORMARE, IEŞIRI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61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Centrale electrice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290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Centrale electrice de termoficare-producători de energie pentru scopuri publice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297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Cent</w:t>
            </w:r>
            <w:r w:rsidR="0012069C">
              <w:rPr>
                <w:sz w:val="16"/>
                <w:szCs w:val="16"/>
              </w:rPr>
              <w:t>rale electrice de termoficare-</w:t>
            </w:r>
            <w:r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328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12069C" w:rsidP="00560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 termice-</w:t>
            </w:r>
            <w:r w:rsidR="00560367"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232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12069C" w:rsidP="00560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 termice-</w:t>
            </w:r>
            <w:r w:rsidR="00560367"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213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Rafinării de petrol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31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petrochimice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218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de lichefiere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37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Entităţi de producere a mangalului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69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instalaţii de transformare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60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Energia utilizată pentru alte scopuri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265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PIERDERI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-3,9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27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CONSUMUL FINAL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456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447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-6,6</w:t>
            </w:r>
          </w:p>
        </w:tc>
        <w:tc>
          <w:tcPr>
            <w:tcW w:w="602" w:type="pct"/>
            <w:gridSpan w:val="2"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SUMARE</w:t>
            </w:r>
          </w:p>
        </w:tc>
      </w:tr>
      <w:tr w:rsidR="00560367" w:rsidRPr="00A1672D" w:rsidTr="00A1672D">
        <w:trPr>
          <w:trHeight w:val="215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INDUSTRIE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-2,7</w:t>
            </w:r>
          </w:p>
        </w:tc>
        <w:tc>
          <w:tcPr>
            <w:tcW w:w="602" w:type="pct"/>
            <w:gridSpan w:val="2"/>
            <w:vMerge w:val="restart"/>
            <w:vAlign w:val="bottom"/>
          </w:tcPr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lastRenderedPageBreak/>
              <w:t>UVC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SUMARE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560367" w:rsidRPr="00A1672D" w:rsidRDefault="00560367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</w:tr>
      <w:tr w:rsidR="00560367" w:rsidRPr="00A1672D" w:rsidTr="00A1672D">
        <w:trPr>
          <w:trHeight w:val="60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metalurgică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61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chimică şi petrochimică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93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Minerale nemetalice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38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36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-6,8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80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constructoare de maşini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13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Echipamente de transport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86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extactivă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18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Produse alimentare, băuturi şi tutun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16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16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15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7,2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93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C14C56" w:rsidP="005603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Celuloză, hî</w:t>
            </w:r>
            <w:r w:rsidR="00560367" w:rsidRPr="00A1672D">
              <w:rPr>
                <w:color w:val="000000"/>
                <w:sz w:val="16"/>
                <w:szCs w:val="16"/>
              </w:rPr>
              <w:t>rtie şi activităţi de tipărire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-100,0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54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Prelucrarea lemnului şi producţia de mobilier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75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lastRenderedPageBreak/>
              <w:t>Construcţii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51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lastRenderedPageBreak/>
              <w:t>Industria textilă şi a articolelor din piele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97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 industriale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257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-2,8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60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aerian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77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rutier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08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 feroviar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41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prin conducte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9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-3,3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28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 naval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61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  <w:hideMark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 anexe de transport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241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ALTE DOMENII DE ACTIVITATE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-7,2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60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Sectorul rezidenţial (populaţie)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294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277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250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234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217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201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-7,3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80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Comerţ şi servicii publice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90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100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94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59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-8,0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60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Agricultura/Silvicultura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26,0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99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168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</w:tcPr>
          <w:p w:rsidR="00560367" w:rsidRPr="00A1672D" w:rsidRDefault="00690C47" w:rsidP="0056036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CONSUMAT Î</w:t>
            </w:r>
            <w:r w:rsidR="00560367" w:rsidRPr="00A1672D">
              <w:rPr>
                <w:b/>
                <w:bCs/>
                <w:color w:val="000000"/>
                <w:sz w:val="16"/>
                <w:szCs w:val="16"/>
              </w:rPr>
              <w:t>N SCOPURI NEENERGETICE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560367" w:rsidRPr="00A1672D" w:rsidTr="00A1672D">
        <w:trPr>
          <w:trHeight w:val="60"/>
          <w:jc w:val="center"/>
        </w:trPr>
        <w:tc>
          <w:tcPr>
            <w:tcW w:w="2562" w:type="pct"/>
            <w:gridSpan w:val="2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Diferenţe statistice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</w:tcPr>
          <w:p w:rsidR="00560367" w:rsidRPr="00A1672D" w:rsidRDefault="00560367" w:rsidP="00560367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gridSpan w:val="2"/>
            <w:vMerge/>
            <w:vAlign w:val="bottom"/>
          </w:tcPr>
          <w:p w:rsidR="00560367" w:rsidRPr="00A1672D" w:rsidRDefault="00560367" w:rsidP="00560367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2" w:type="pct"/>
          <w:wAfter w:w="383" w:type="pct"/>
          <w:trHeight w:val="134"/>
        </w:trPr>
        <w:tc>
          <w:tcPr>
            <w:tcW w:w="433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</w:p>
          <w:p w:rsidR="00002B7F" w:rsidRPr="00A1672D" w:rsidRDefault="0012069C" w:rsidP="007F0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RCAC: r</w:t>
            </w:r>
            <w:r w:rsidR="00002B7F" w:rsidRPr="00A1672D">
              <w:rPr>
                <w:color w:val="000000"/>
                <w:sz w:val="16"/>
                <w:szCs w:val="16"/>
              </w:rPr>
              <w:t>ata de creştere anuală compusă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002B7F" w:rsidRPr="00A1672D" w:rsidTr="00A167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2" w:type="pct"/>
          <w:wAfter w:w="383" w:type="pct"/>
          <w:trHeight w:val="104"/>
        </w:trPr>
        <w:tc>
          <w:tcPr>
            <w:tcW w:w="433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7F" w:rsidRPr="00A1672D" w:rsidRDefault="0012069C" w:rsidP="007F0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MEDIA: m</w:t>
            </w:r>
            <w:r w:rsidR="00002B7F" w:rsidRPr="00A1672D">
              <w:rPr>
                <w:color w:val="000000"/>
                <w:sz w:val="16"/>
                <w:szCs w:val="16"/>
              </w:rPr>
              <w:t>edia calculată pentru ultimii 4 ani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002B7F" w:rsidRPr="00A1672D" w:rsidTr="00A167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2" w:type="pct"/>
          <w:wAfter w:w="383" w:type="pct"/>
          <w:trHeight w:val="65"/>
        </w:trPr>
        <w:tc>
          <w:tcPr>
            <w:tcW w:w="433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7F" w:rsidRPr="00A1672D" w:rsidRDefault="00690C47" w:rsidP="007F0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UVC: egal cu ultima valoare c</w:t>
            </w:r>
            <w:r w:rsidR="00002B7F" w:rsidRPr="00A1672D">
              <w:rPr>
                <w:color w:val="000000"/>
                <w:sz w:val="16"/>
                <w:szCs w:val="16"/>
              </w:rPr>
              <w:t>unoscută</w:t>
            </w:r>
            <w:r w:rsidR="0012069C">
              <w:rPr>
                <w:color w:val="000000"/>
                <w:sz w:val="16"/>
                <w:szCs w:val="16"/>
              </w:rPr>
              <w:t>.</w:t>
            </w:r>
          </w:p>
        </w:tc>
      </w:tr>
      <w:tr w:rsidR="00002B7F" w:rsidRPr="00A1672D" w:rsidTr="00A167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2" w:type="pct"/>
          <w:wAfter w:w="383" w:type="pct"/>
          <w:trHeight w:val="57"/>
        </w:trPr>
        <w:tc>
          <w:tcPr>
            <w:tcW w:w="433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7F" w:rsidRPr="00A1672D" w:rsidRDefault="00002B7F" w:rsidP="00690C47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 xml:space="preserve">USC: </w:t>
            </w:r>
            <w:r w:rsidR="00690C47">
              <w:rPr>
                <w:color w:val="000000"/>
                <w:sz w:val="16"/>
                <w:szCs w:val="16"/>
              </w:rPr>
              <w:t>u</w:t>
            </w:r>
            <w:r w:rsidRPr="00A1672D">
              <w:rPr>
                <w:color w:val="000000"/>
                <w:sz w:val="16"/>
                <w:szCs w:val="16"/>
              </w:rPr>
              <w:t>ltima structură cunoscută. Totalul este clasificat în conformitate cu structura/cotele de piaţă ale ultimului an cu valori cunoscute</w:t>
            </w:r>
            <w:r w:rsidR="0012069C">
              <w:rPr>
                <w:color w:val="000000"/>
                <w:sz w:val="16"/>
                <w:szCs w:val="16"/>
              </w:rPr>
              <w:t>.</w:t>
            </w:r>
          </w:p>
        </w:tc>
      </w:tr>
      <w:tr w:rsidR="00002B7F" w:rsidRPr="00A1672D" w:rsidTr="00A167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2" w:type="pct"/>
          <w:wAfter w:w="383" w:type="pct"/>
          <w:trHeight w:val="112"/>
        </w:trPr>
        <w:tc>
          <w:tcPr>
            <w:tcW w:w="433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SUMARE: suma subcategoriilor</w:t>
            </w:r>
            <w:r w:rsidR="0012069C">
              <w:rPr>
                <w:color w:val="000000"/>
                <w:sz w:val="16"/>
                <w:szCs w:val="16"/>
              </w:rPr>
              <w:t>.</w:t>
            </w:r>
          </w:p>
        </w:tc>
      </w:tr>
      <w:tr w:rsidR="00002B7F" w:rsidRPr="00A1672D" w:rsidTr="00A167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2" w:type="pct"/>
          <w:wAfter w:w="383" w:type="pct"/>
          <w:trHeight w:val="72"/>
        </w:trPr>
        <w:tc>
          <w:tcPr>
            <w:tcW w:w="433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7F" w:rsidRPr="00A1672D" w:rsidRDefault="0012069C" w:rsidP="007F0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DEDUCERE: d</w:t>
            </w:r>
            <w:r w:rsidR="00002B7F" w:rsidRPr="00A1672D">
              <w:rPr>
                <w:color w:val="000000"/>
                <w:sz w:val="16"/>
                <w:szCs w:val="16"/>
              </w:rPr>
              <w:t>edus din  calculul balanţei</w:t>
            </w:r>
            <w:r w:rsidR="00690C47">
              <w:rPr>
                <w:color w:val="000000"/>
                <w:sz w:val="16"/>
                <w:szCs w:val="16"/>
              </w:rPr>
              <w:t>;</w:t>
            </w:r>
          </w:p>
        </w:tc>
      </w:tr>
    </w:tbl>
    <w:p w:rsidR="00A15608" w:rsidRPr="00A1672D" w:rsidRDefault="00A15608" w:rsidP="00A15608">
      <w:pPr>
        <w:pStyle w:val="a3"/>
      </w:pPr>
      <w:bookmarkStart w:id="11" w:name="_Toc283357990"/>
      <w:bookmarkStart w:id="12" w:name="_Toc287508675"/>
    </w:p>
    <w:p w:rsidR="00A924C2" w:rsidRPr="00A1672D" w:rsidRDefault="00A924C2" w:rsidP="00A924C2">
      <w:pPr>
        <w:pStyle w:val="a3"/>
        <w:numPr>
          <w:ilvl w:val="0"/>
          <w:numId w:val="16"/>
        </w:numPr>
      </w:pPr>
      <w:r w:rsidRPr="00A1672D">
        <w:rPr>
          <w:noProof/>
        </w:rPr>
        <w:t xml:space="preserve">Balanţa energetică de perspectivă </w:t>
      </w:r>
      <w:r w:rsidR="00D958CC" w:rsidRPr="00A1672D">
        <w:rPr>
          <w:noProof/>
        </w:rPr>
        <w:t>privind</w:t>
      </w:r>
      <w:r w:rsidRPr="00A1672D">
        <w:rPr>
          <w:noProof/>
        </w:rPr>
        <w:t xml:space="preserve"> produsel</w:t>
      </w:r>
      <w:r w:rsidR="00D958CC" w:rsidRPr="00A1672D">
        <w:rPr>
          <w:noProof/>
        </w:rPr>
        <w:t xml:space="preserve">e </w:t>
      </w:r>
      <w:r w:rsidRPr="00A1672D">
        <w:rPr>
          <w:noProof/>
        </w:rPr>
        <w:t>petroliere</w:t>
      </w:r>
      <w:r w:rsidRPr="00A1672D">
        <w:t xml:space="preserve"> (2010-2015)</w:t>
      </w:r>
      <w:bookmarkEnd w:id="11"/>
      <w:bookmarkEnd w:id="1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527"/>
        <w:gridCol w:w="527"/>
        <w:gridCol w:w="527"/>
        <w:gridCol w:w="527"/>
        <w:gridCol w:w="527"/>
        <w:gridCol w:w="527"/>
        <w:gridCol w:w="640"/>
        <w:gridCol w:w="1047"/>
      </w:tblGrid>
      <w:tr w:rsidR="00002B7F" w:rsidRPr="00A1672D" w:rsidTr="00A1672D">
        <w:trPr>
          <w:trHeight w:val="137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mii tone echivalent petrol</w:t>
            </w:r>
          </w:p>
        </w:tc>
      </w:tr>
      <w:tr w:rsidR="00002B7F" w:rsidRPr="00A1672D" w:rsidTr="00A1672D">
        <w:trPr>
          <w:trHeight w:val="552"/>
          <w:jc w:val="center"/>
        </w:trPr>
        <w:tc>
          <w:tcPr>
            <w:tcW w:w="1764" w:type="pct"/>
            <w:shd w:val="clear" w:color="auto" w:fill="auto"/>
            <w:vAlign w:val="center"/>
            <w:hideMark/>
          </w:tcPr>
          <w:p w:rsidR="00002B7F" w:rsidRPr="00A1672D" w:rsidRDefault="00002B7F" w:rsidP="007F02CF">
            <w:pPr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OFERTA ŞI CONSUMUL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02B7F" w:rsidRPr="00A1672D" w:rsidRDefault="00002B7F" w:rsidP="007F02CF">
            <w:pPr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02B7F" w:rsidRPr="00A1672D" w:rsidRDefault="00002B7F" w:rsidP="007F02CF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2011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02B7F" w:rsidRPr="00A1672D" w:rsidRDefault="00002B7F" w:rsidP="007F02CF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2012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002B7F" w:rsidRPr="00A1672D" w:rsidRDefault="00002B7F" w:rsidP="007F02CF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2013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02B7F" w:rsidRPr="00A1672D" w:rsidRDefault="00002B7F" w:rsidP="007F02CF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2014 (p)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02B7F" w:rsidRPr="00A1672D" w:rsidRDefault="00002B7F" w:rsidP="007F02CF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2015 (p)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02B7F" w:rsidRPr="00A1672D" w:rsidRDefault="00002B7F" w:rsidP="007F02CF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 2010-2013</w:t>
            </w:r>
          </w:p>
        </w:tc>
        <w:tc>
          <w:tcPr>
            <w:tcW w:w="696" w:type="pct"/>
            <w:vAlign w:val="center"/>
          </w:tcPr>
          <w:p w:rsidR="00002B7F" w:rsidRPr="00A1672D" w:rsidRDefault="00002B7F" w:rsidP="007F02CF">
            <w:pPr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Metoda</w:t>
            </w:r>
          </w:p>
        </w:tc>
      </w:tr>
      <w:tr w:rsidR="00002B7F" w:rsidRPr="00A1672D" w:rsidTr="00A1672D">
        <w:trPr>
          <w:trHeight w:val="149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Producţia primară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11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10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-3,1</w:t>
            </w:r>
          </w:p>
        </w:tc>
        <w:tc>
          <w:tcPr>
            <w:tcW w:w="696" w:type="pct"/>
            <w:vMerge w:val="restart"/>
          </w:tcPr>
          <w:p w:rsidR="00002B7F" w:rsidRPr="00A1672D" w:rsidRDefault="00002B7F" w:rsidP="00002B7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002B7F" w:rsidRPr="00A1672D" w:rsidRDefault="00002B7F" w:rsidP="00002B7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  <w:p w:rsidR="00002B7F" w:rsidRPr="00A1672D" w:rsidRDefault="00002B7F" w:rsidP="00002B7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002B7F" w:rsidRPr="00A1672D" w:rsidRDefault="00002B7F" w:rsidP="00002B7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DEDUCERE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002B7F" w:rsidRPr="00A1672D" w:rsidRDefault="00002B7F" w:rsidP="00002B7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VARIAŢIA STOCURI</w:t>
            </w:r>
            <w:r w:rsidR="00A04377">
              <w:rPr>
                <w:sz w:val="16"/>
                <w:szCs w:val="16"/>
              </w:rPr>
              <w:t>-</w:t>
            </w:r>
            <w:r w:rsidRPr="00A1672D">
              <w:rPr>
                <w:sz w:val="16"/>
                <w:szCs w:val="16"/>
              </w:rPr>
              <w:t>LOR=</w:t>
            </w:r>
            <w:r w:rsidR="0012069C">
              <w:rPr>
                <w:sz w:val="16"/>
                <w:szCs w:val="16"/>
              </w:rPr>
              <w:t xml:space="preserve"> </w:t>
            </w:r>
            <w:r w:rsidRPr="00A1672D">
              <w:rPr>
                <w:sz w:val="16"/>
                <w:szCs w:val="16"/>
              </w:rPr>
              <w:t>0</w:t>
            </w:r>
          </w:p>
        </w:tc>
      </w:tr>
      <w:tr w:rsidR="00002B7F" w:rsidRPr="00A1672D" w:rsidTr="00A1672D">
        <w:trPr>
          <w:trHeight w:val="218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Intrări din alte surse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51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738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824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761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809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834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860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3,1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83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Export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18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34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55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55,7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56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Buncăraj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-8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-9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21,6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90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Variaţia stocurilor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10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-130,3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238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CONSUMUL INTERN BRUT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806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756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776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779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696" w:type="pct"/>
            <w:vAlign w:val="bottom"/>
          </w:tcPr>
          <w:p w:rsidR="00002B7F" w:rsidRPr="00A1672D" w:rsidRDefault="00002B7F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DEDUCERE</w:t>
            </w:r>
          </w:p>
        </w:tc>
      </w:tr>
      <w:tr w:rsidR="00002B7F" w:rsidRPr="00A1672D" w:rsidTr="00A1672D">
        <w:trPr>
          <w:trHeight w:val="282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TRANSFORMARE, INTRĂRI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-1,8</w:t>
            </w:r>
          </w:p>
        </w:tc>
        <w:tc>
          <w:tcPr>
            <w:tcW w:w="696" w:type="pct"/>
            <w:vMerge w:val="restart"/>
          </w:tcPr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lastRenderedPageBreak/>
              <w:t>UVC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</w:tc>
      </w:tr>
      <w:tr w:rsidR="00002B7F" w:rsidRPr="00A1672D" w:rsidTr="00A1672D">
        <w:trPr>
          <w:trHeight w:val="246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Centrale electrice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401"/>
          <w:jc w:val="center"/>
        </w:trPr>
        <w:tc>
          <w:tcPr>
            <w:tcW w:w="1764" w:type="pct"/>
            <w:shd w:val="clear" w:color="auto" w:fill="auto"/>
            <w:noWrap/>
            <w:vAlign w:val="bottom"/>
          </w:tcPr>
          <w:p w:rsidR="00002B7F" w:rsidRPr="00A1672D" w:rsidRDefault="00002B7F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</w:t>
            </w:r>
            <w:r w:rsidR="0012069C">
              <w:rPr>
                <w:sz w:val="16"/>
                <w:szCs w:val="16"/>
              </w:rPr>
              <w:t>ntrale electrice de termoficare</w:t>
            </w:r>
            <w:r w:rsidRPr="00A1672D">
              <w:rPr>
                <w:sz w:val="16"/>
                <w:szCs w:val="16"/>
              </w:rPr>
              <w:t>-producători de energie pentru scopuri publice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302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Centrale </w:t>
            </w:r>
            <w:r w:rsidR="0012069C">
              <w:rPr>
                <w:sz w:val="16"/>
                <w:szCs w:val="16"/>
              </w:rPr>
              <w:t>electrice de termoficare-</w:t>
            </w:r>
            <w:r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19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11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14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14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14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-9,7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351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12069C" w:rsidP="007F0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 termice-</w:t>
            </w:r>
            <w:r w:rsidR="00002B7F"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256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 xml:space="preserve">Centrale termice-producători de energie pentru consumul propriu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-20,6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262"/>
          <w:jc w:val="center"/>
        </w:trPr>
        <w:tc>
          <w:tcPr>
            <w:tcW w:w="1764" w:type="pct"/>
            <w:shd w:val="clear" w:color="auto" w:fill="auto"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Rafinării de petrol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17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19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22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-100,0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31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petrochimice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21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21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48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de lichefiere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91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Entităţi de producere a mangalului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83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instalaţii de transformare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283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TRANSFORMARE, IEŞIRI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61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Centrale electrice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290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Centrale electrice de termoficare-producători de energie pentru scopuri publice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297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</w:t>
            </w:r>
            <w:r w:rsidR="0012069C">
              <w:rPr>
                <w:sz w:val="16"/>
                <w:szCs w:val="16"/>
              </w:rPr>
              <w:t>ntrale electrice de termoficare</w:t>
            </w:r>
            <w:r w:rsidRPr="00A1672D">
              <w:rPr>
                <w:sz w:val="16"/>
                <w:szCs w:val="16"/>
              </w:rPr>
              <w:t>-producători de energie pentru consumul propriu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328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12069C" w:rsidP="007F0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 termice-</w:t>
            </w:r>
            <w:r w:rsidR="00002B7F"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232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12069C" w:rsidP="007F0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 termice-</w:t>
            </w:r>
            <w:r w:rsidR="00002B7F"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213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Rafinării de petrol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18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18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18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17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17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-3,5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31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petrochimice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218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de lichefiere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37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Entităţi de producere a mangalului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69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instalaţii de transformare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60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Energia utilizată pentru alte scopuri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265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PIERDERI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27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lastRenderedPageBreak/>
              <w:t>CONSUMUL FINAL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786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753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756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759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696" w:type="pct"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</w:tc>
      </w:tr>
      <w:tr w:rsidR="00002B7F" w:rsidRPr="00A1672D" w:rsidTr="00A1672D">
        <w:trPr>
          <w:trHeight w:val="215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INDUSTRIE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696" w:type="pct"/>
            <w:vMerge w:val="restart"/>
          </w:tcPr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SUMARE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</w:p>
          <w:p w:rsidR="00002B7F" w:rsidRPr="00A1672D" w:rsidRDefault="00002B7F" w:rsidP="00002B7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</w:tc>
      </w:tr>
      <w:tr w:rsidR="00002B7F" w:rsidRPr="00A1672D" w:rsidTr="00A1672D">
        <w:trPr>
          <w:trHeight w:val="60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metalurgică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61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chimică şi petrochimică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93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Minerale nemetalice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21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9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10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58,7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80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constructoare de maşini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13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Echipamente de transport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86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extactivă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26,0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18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Produse alimentare, băuturi şi tutun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-12,6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93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Celuloză, h</w:t>
            </w:r>
            <w:r w:rsidR="0012069C">
              <w:rPr>
                <w:color w:val="000000"/>
                <w:sz w:val="16"/>
                <w:szCs w:val="16"/>
              </w:rPr>
              <w:t>î</w:t>
            </w:r>
            <w:r w:rsidRPr="00A1672D">
              <w:rPr>
                <w:color w:val="000000"/>
                <w:sz w:val="16"/>
                <w:szCs w:val="16"/>
              </w:rPr>
              <w:t>rtie şi activităţi de tipărire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54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Prelucrarea lemnului şi producţia de mobilier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75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Construcţii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-15,7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51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textilă şi a articolelor din piele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97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 industriale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257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581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617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546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575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573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571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-0,3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60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aerian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14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15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13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13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12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-2,4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77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rutier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553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590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516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552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552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551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-0,1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08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 feroviar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14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14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9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-13,7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41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prin conducte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28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 naval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61"/>
          <w:jc w:val="center"/>
        </w:trPr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 anexe de transport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241"/>
          <w:jc w:val="center"/>
        </w:trPr>
        <w:tc>
          <w:tcPr>
            <w:tcW w:w="176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ALTE DOMENII DE ACTIVITATE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-1,4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60"/>
          <w:jc w:val="center"/>
        </w:trPr>
        <w:tc>
          <w:tcPr>
            <w:tcW w:w="176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Sectorul rezidenţial (populaţie)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44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59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62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63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62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61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12,7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80"/>
          <w:jc w:val="center"/>
        </w:trPr>
        <w:tc>
          <w:tcPr>
            <w:tcW w:w="176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Comerţ şi servicii publice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19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-46,0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60"/>
          <w:jc w:val="center"/>
        </w:trPr>
        <w:tc>
          <w:tcPr>
            <w:tcW w:w="176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Agricultura/Silvicultura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62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61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51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54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53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53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-4,5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99"/>
          <w:jc w:val="center"/>
        </w:trPr>
        <w:tc>
          <w:tcPr>
            <w:tcW w:w="176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168"/>
          <w:jc w:val="center"/>
        </w:trPr>
        <w:tc>
          <w:tcPr>
            <w:tcW w:w="1764" w:type="pct"/>
            <w:shd w:val="clear" w:color="auto" w:fill="auto"/>
            <w:noWrap/>
            <w:vAlign w:val="bottom"/>
          </w:tcPr>
          <w:p w:rsidR="00002B7F" w:rsidRPr="00A1672D" w:rsidRDefault="0012069C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CONSUMAT Î</w:t>
            </w:r>
            <w:r w:rsidR="00002B7F" w:rsidRPr="00A1672D">
              <w:rPr>
                <w:b/>
                <w:bCs/>
                <w:color w:val="000000"/>
                <w:sz w:val="16"/>
                <w:szCs w:val="16"/>
              </w:rPr>
              <w:t>N SCOPURI NEENERGETICE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02B7F" w:rsidRPr="00A1672D" w:rsidTr="00A1672D">
        <w:trPr>
          <w:trHeight w:val="60"/>
          <w:jc w:val="center"/>
        </w:trPr>
        <w:tc>
          <w:tcPr>
            <w:tcW w:w="176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Diferenţe statistice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vMerge/>
            <w:vAlign w:val="bottom"/>
          </w:tcPr>
          <w:p w:rsidR="00002B7F" w:rsidRPr="00A1672D" w:rsidRDefault="00002B7F" w:rsidP="007F02CF">
            <w:pPr>
              <w:jc w:val="right"/>
              <w:rPr>
                <w:sz w:val="16"/>
                <w:szCs w:val="16"/>
              </w:rPr>
            </w:pPr>
          </w:p>
        </w:tc>
      </w:tr>
    </w:tbl>
    <w:p w:rsidR="00A924C2" w:rsidRPr="00A1672D" w:rsidRDefault="00A924C2" w:rsidP="00002B7F">
      <w:pPr>
        <w:rPr>
          <w:sz w:val="4"/>
          <w:szCs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31"/>
      </w:tblGrid>
      <w:tr w:rsidR="00002B7F" w:rsidRPr="00A1672D" w:rsidTr="00A1672D">
        <w:trPr>
          <w:trHeight w:val="13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7F" w:rsidRPr="00A1672D" w:rsidRDefault="0012069C" w:rsidP="007F0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RCAC: r</w:t>
            </w:r>
            <w:r w:rsidR="00002B7F" w:rsidRPr="00A1672D">
              <w:rPr>
                <w:color w:val="000000"/>
                <w:sz w:val="16"/>
                <w:szCs w:val="16"/>
              </w:rPr>
              <w:t>ata de creştere anuală compusă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002B7F" w:rsidRPr="00A1672D" w:rsidTr="00A1672D">
        <w:trPr>
          <w:trHeight w:val="1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7F" w:rsidRPr="00A1672D" w:rsidRDefault="00002B7F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 xml:space="preserve">MEDIA: </w:t>
            </w:r>
            <w:r w:rsidR="0012069C">
              <w:rPr>
                <w:color w:val="000000"/>
                <w:sz w:val="16"/>
                <w:szCs w:val="16"/>
              </w:rPr>
              <w:t>m</w:t>
            </w:r>
            <w:r w:rsidRPr="00A1672D">
              <w:rPr>
                <w:color w:val="000000"/>
                <w:sz w:val="16"/>
                <w:szCs w:val="16"/>
              </w:rPr>
              <w:t>edia calculată pentru ultimii 4 ani</w:t>
            </w:r>
            <w:r w:rsidR="0012069C">
              <w:rPr>
                <w:color w:val="000000"/>
                <w:sz w:val="16"/>
                <w:szCs w:val="16"/>
              </w:rPr>
              <w:t>.</w:t>
            </w:r>
          </w:p>
        </w:tc>
      </w:tr>
      <w:tr w:rsidR="00002B7F" w:rsidRPr="00A1672D" w:rsidTr="00A1672D">
        <w:trPr>
          <w:trHeight w:val="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7F" w:rsidRPr="00A1672D" w:rsidRDefault="0012069C" w:rsidP="007F0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UVC: egal cu ultima valoare c</w:t>
            </w:r>
            <w:r w:rsidR="00002B7F" w:rsidRPr="00A1672D">
              <w:rPr>
                <w:color w:val="000000"/>
                <w:sz w:val="16"/>
                <w:szCs w:val="16"/>
              </w:rPr>
              <w:t>unoscută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002B7F" w:rsidRPr="00A1672D" w:rsidTr="00A1672D">
        <w:trPr>
          <w:trHeight w:val="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7F" w:rsidRPr="00A1672D" w:rsidRDefault="0012069C" w:rsidP="007F0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USC: u</w:t>
            </w:r>
            <w:r w:rsidR="00002B7F" w:rsidRPr="00A1672D">
              <w:rPr>
                <w:color w:val="000000"/>
                <w:sz w:val="16"/>
                <w:szCs w:val="16"/>
              </w:rPr>
              <w:t>ltima structură cunoscută. Totalul este clasificat în conformitate cu structura/cotele de piaţă ale ultimului an cu valori cunoscute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002B7F" w:rsidRPr="00A1672D" w:rsidTr="00A1672D">
        <w:trPr>
          <w:trHeight w:val="1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7F" w:rsidRPr="00A1672D" w:rsidRDefault="00002B7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SUMARE: suma subcategoriilor</w:t>
            </w:r>
            <w:r w:rsidR="0012069C">
              <w:rPr>
                <w:color w:val="000000"/>
                <w:sz w:val="16"/>
                <w:szCs w:val="16"/>
              </w:rPr>
              <w:t>.</w:t>
            </w:r>
          </w:p>
        </w:tc>
      </w:tr>
      <w:tr w:rsidR="00002B7F" w:rsidRPr="00A1672D" w:rsidTr="00A1672D">
        <w:trPr>
          <w:trHeight w:val="7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7F" w:rsidRPr="00A1672D" w:rsidRDefault="0012069C" w:rsidP="007F0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DEDUCERE: d</w:t>
            </w:r>
            <w:r w:rsidR="00002B7F" w:rsidRPr="00A1672D">
              <w:rPr>
                <w:color w:val="000000"/>
                <w:sz w:val="16"/>
                <w:szCs w:val="16"/>
              </w:rPr>
              <w:t>edus din  calculul balanţei</w:t>
            </w:r>
            <w:r w:rsidR="00690C47">
              <w:rPr>
                <w:color w:val="000000"/>
                <w:sz w:val="16"/>
                <w:szCs w:val="16"/>
              </w:rPr>
              <w:t>;</w:t>
            </w:r>
          </w:p>
        </w:tc>
      </w:tr>
    </w:tbl>
    <w:p w:rsidR="00002B7F" w:rsidRPr="00A1672D" w:rsidRDefault="00002B7F" w:rsidP="00002B7F">
      <w:pPr>
        <w:jc w:val="right"/>
      </w:pPr>
    </w:p>
    <w:p w:rsidR="00A924C2" w:rsidRPr="00A1672D" w:rsidRDefault="00A924C2" w:rsidP="00A924C2">
      <w:pPr>
        <w:pStyle w:val="a3"/>
        <w:numPr>
          <w:ilvl w:val="0"/>
          <w:numId w:val="16"/>
        </w:numPr>
      </w:pPr>
      <w:bookmarkStart w:id="13" w:name="_Toc283357991"/>
      <w:bookmarkStart w:id="14" w:name="_Toc287508676"/>
      <w:r w:rsidRPr="00A1672D">
        <w:rPr>
          <w:noProof/>
        </w:rPr>
        <w:t xml:space="preserve">Balanţa energetică de perspectivă </w:t>
      </w:r>
      <w:r w:rsidR="00D958CC" w:rsidRPr="00A1672D">
        <w:rPr>
          <w:noProof/>
        </w:rPr>
        <w:t>privind</w:t>
      </w:r>
      <w:r w:rsidRPr="00A1672D">
        <w:rPr>
          <w:noProof/>
        </w:rPr>
        <w:t xml:space="preserve"> biocombustibili</w:t>
      </w:r>
      <w:r w:rsidR="003079CE" w:rsidRPr="00A1672D">
        <w:rPr>
          <w:noProof/>
        </w:rPr>
        <w:t>i</w:t>
      </w:r>
      <w:r w:rsidRPr="00A1672D">
        <w:rPr>
          <w:noProof/>
        </w:rPr>
        <w:t xml:space="preserve"> şi deşeuril</w:t>
      </w:r>
      <w:r w:rsidR="003079CE" w:rsidRPr="00A1672D">
        <w:rPr>
          <w:noProof/>
        </w:rPr>
        <w:t>e</w:t>
      </w:r>
      <w:r w:rsidRPr="00A1672D">
        <w:t xml:space="preserve"> (2010-2015)</w:t>
      </w:r>
      <w:bookmarkEnd w:id="13"/>
      <w:bookmarkEnd w:id="1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3"/>
        <w:gridCol w:w="536"/>
        <w:gridCol w:w="537"/>
        <w:gridCol w:w="537"/>
        <w:gridCol w:w="537"/>
        <w:gridCol w:w="537"/>
        <w:gridCol w:w="537"/>
        <w:gridCol w:w="679"/>
        <w:gridCol w:w="808"/>
      </w:tblGrid>
      <w:tr w:rsidR="007F02CF" w:rsidRPr="00A1672D" w:rsidTr="00A04377">
        <w:trPr>
          <w:trHeight w:val="137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mii tone echivalent petrol</w:t>
            </w:r>
          </w:p>
        </w:tc>
      </w:tr>
      <w:tr w:rsidR="000D02B0" w:rsidRPr="00A1672D" w:rsidTr="00A04377">
        <w:trPr>
          <w:trHeight w:val="552"/>
          <w:jc w:val="center"/>
        </w:trPr>
        <w:tc>
          <w:tcPr>
            <w:tcW w:w="2676" w:type="pct"/>
            <w:shd w:val="clear" w:color="auto" w:fill="auto"/>
            <w:vAlign w:val="center"/>
            <w:hideMark/>
          </w:tcPr>
          <w:p w:rsidR="000D02B0" w:rsidRPr="00A1672D" w:rsidRDefault="000D02B0" w:rsidP="007F02CF">
            <w:pPr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OFERTA ŞI CONSUMUL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0D02B0" w:rsidRPr="00A1672D" w:rsidRDefault="000D02B0" w:rsidP="007F02CF">
            <w:pPr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0D02B0" w:rsidRPr="00A1672D" w:rsidRDefault="000D02B0" w:rsidP="007F02CF">
            <w:pPr>
              <w:jc w:val="center"/>
              <w:rPr>
                <w:b/>
                <w:sz w:val="16"/>
                <w:szCs w:val="16"/>
              </w:rPr>
            </w:pPr>
            <w:r w:rsidRPr="00A1672D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0D02B0" w:rsidRPr="00A1672D" w:rsidRDefault="000D02B0" w:rsidP="007F02CF">
            <w:pPr>
              <w:jc w:val="center"/>
              <w:rPr>
                <w:b/>
                <w:sz w:val="16"/>
                <w:szCs w:val="16"/>
              </w:rPr>
            </w:pPr>
            <w:r w:rsidRPr="00A1672D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0D02B0" w:rsidRPr="00A1672D" w:rsidRDefault="000D02B0" w:rsidP="007F02CF">
            <w:pPr>
              <w:jc w:val="center"/>
              <w:rPr>
                <w:b/>
                <w:sz w:val="16"/>
                <w:szCs w:val="16"/>
              </w:rPr>
            </w:pPr>
            <w:r w:rsidRPr="00A1672D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0D02B0" w:rsidRPr="00A1672D" w:rsidRDefault="000D02B0" w:rsidP="007F02CF">
            <w:pPr>
              <w:jc w:val="center"/>
              <w:rPr>
                <w:b/>
                <w:sz w:val="16"/>
                <w:szCs w:val="16"/>
              </w:rPr>
            </w:pPr>
            <w:r w:rsidRPr="00A1672D">
              <w:rPr>
                <w:b/>
                <w:sz w:val="16"/>
                <w:szCs w:val="16"/>
              </w:rPr>
              <w:t>2014 (p)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0D02B0" w:rsidRPr="00A1672D" w:rsidRDefault="000D02B0" w:rsidP="007F02CF">
            <w:pPr>
              <w:jc w:val="center"/>
              <w:rPr>
                <w:b/>
                <w:sz w:val="16"/>
                <w:szCs w:val="16"/>
              </w:rPr>
            </w:pPr>
            <w:r w:rsidRPr="00A1672D">
              <w:rPr>
                <w:b/>
                <w:sz w:val="16"/>
                <w:szCs w:val="16"/>
              </w:rPr>
              <w:t>2015 (p)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D02B0" w:rsidRPr="00A1672D" w:rsidRDefault="000D02B0" w:rsidP="007F02CF">
            <w:pPr>
              <w:jc w:val="center"/>
              <w:rPr>
                <w:b/>
                <w:sz w:val="16"/>
                <w:szCs w:val="16"/>
              </w:rPr>
            </w:pPr>
            <w:r w:rsidRPr="00A1672D">
              <w:rPr>
                <w:b/>
                <w:sz w:val="16"/>
                <w:szCs w:val="16"/>
              </w:rPr>
              <w:t>RCAC 2010-2013</w:t>
            </w:r>
          </w:p>
        </w:tc>
        <w:tc>
          <w:tcPr>
            <w:tcW w:w="401" w:type="pct"/>
            <w:vAlign w:val="center"/>
          </w:tcPr>
          <w:p w:rsidR="000D02B0" w:rsidRPr="00A1672D" w:rsidRDefault="000D02B0" w:rsidP="007F02CF">
            <w:pPr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Metoda</w:t>
            </w:r>
          </w:p>
        </w:tc>
      </w:tr>
      <w:tr w:rsidR="000D02B0" w:rsidRPr="00A1672D" w:rsidTr="00A04377">
        <w:trPr>
          <w:trHeight w:val="149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Producţia primară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171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218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231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269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359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16,3</w:t>
            </w:r>
          </w:p>
        </w:tc>
        <w:tc>
          <w:tcPr>
            <w:tcW w:w="401" w:type="pct"/>
            <w:vMerge w:val="restart"/>
          </w:tcPr>
          <w:p w:rsidR="000D02B0" w:rsidRPr="00A04377" w:rsidRDefault="000D02B0" w:rsidP="00A04377">
            <w:pPr>
              <w:ind w:left="-148" w:right="-15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DEDUCERE</w:t>
            </w:r>
          </w:p>
          <w:p w:rsidR="000D02B0" w:rsidRPr="00A04377" w:rsidRDefault="000D02B0" w:rsidP="00A04377">
            <w:pPr>
              <w:ind w:left="-148" w:right="-15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UVC</w:t>
            </w:r>
          </w:p>
          <w:p w:rsidR="000D02B0" w:rsidRPr="00A04377" w:rsidRDefault="000D02B0" w:rsidP="00A04377">
            <w:pPr>
              <w:ind w:left="-148" w:right="-15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UVC</w:t>
            </w:r>
          </w:p>
          <w:p w:rsidR="000D02B0" w:rsidRPr="00A04377" w:rsidRDefault="000D02B0" w:rsidP="00A04377">
            <w:pPr>
              <w:ind w:left="-148" w:right="-15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UVC</w:t>
            </w:r>
          </w:p>
          <w:p w:rsidR="000D02B0" w:rsidRPr="00A04377" w:rsidRDefault="000D02B0" w:rsidP="00A04377">
            <w:pPr>
              <w:ind w:left="-148" w:right="-150"/>
              <w:jc w:val="center"/>
              <w:rPr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UVC</w:t>
            </w:r>
          </w:p>
          <w:p w:rsidR="000D02B0" w:rsidRPr="00A04377" w:rsidRDefault="0012069C" w:rsidP="00A04377">
            <w:pPr>
              <w:ind w:left="-148" w:right="-15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VARIAŢIA STOCUR</w:t>
            </w:r>
            <w:r w:rsidR="00A04377">
              <w:rPr>
                <w:color w:val="000000" w:themeColor="text1"/>
                <w:sz w:val="16"/>
                <w:szCs w:val="16"/>
              </w:rPr>
              <w:t>I</w:t>
            </w:r>
            <w:r w:rsidR="00A04377" w:rsidRPr="00A04377">
              <w:rPr>
                <w:color w:val="000000" w:themeColor="text1"/>
                <w:sz w:val="16"/>
                <w:szCs w:val="16"/>
              </w:rPr>
              <w:t>-</w:t>
            </w:r>
            <w:r w:rsidRPr="00A04377">
              <w:rPr>
                <w:color w:val="000000" w:themeColor="text1"/>
                <w:sz w:val="16"/>
                <w:szCs w:val="16"/>
              </w:rPr>
              <w:t>LO</w:t>
            </w:r>
            <w:r w:rsidR="000D02B0" w:rsidRPr="00A04377">
              <w:rPr>
                <w:color w:val="000000" w:themeColor="text1"/>
                <w:sz w:val="16"/>
                <w:szCs w:val="16"/>
              </w:rPr>
              <w:t>R = 0</w:t>
            </w:r>
          </w:p>
        </w:tc>
      </w:tr>
      <w:tr w:rsidR="000D02B0" w:rsidRPr="00A1672D" w:rsidTr="00A04377">
        <w:trPr>
          <w:trHeight w:val="218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Intrări din alte surse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04377" w:rsidRDefault="000D02B0" w:rsidP="00A04377">
            <w:pPr>
              <w:ind w:left="-148" w:right="-15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51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04377" w:rsidRDefault="000D02B0" w:rsidP="00A04377">
            <w:pPr>
              <w:ind w:left="-148" w:right="-15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83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Export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-100,0</w:t>
            </w:r>
          </w:p>
        </w:tc>
        <w:tc>
          <w:tcPr>
            <w:tcW w:w="401" w:type="pct"/>
            <w:vMerge/>
            <w:vAlign w:val="bottom"/>
          </w:tcPr>
          <w:p w:rsidR="000D02B0" w:rsidRPr="00A04377" w:rsidRDefault="000D02B0" w:rsidP="00A04377">
            <w:pPr>
              <w:ind w:left="-148" w:right="-15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56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Buncăraj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04377" w:rsidRDefault="000D02B0" w:rsidP="00A04377">
            <w:pPr>
              <w:ind w:left="-148" w:right="-15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90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Variaţia stocurilor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-145,0</w:t>
            </w:r>
          </w:p>
        </w:tc>
        <w:tc>
          <w:tcPr>
            <w:tcW w:w="401" w:type="pct"/>
            <w:vMerge/>
            <w:vAlign w:val="bottom"/>
          </w:tcPr>
          <w:p w:rsidR="000D02B0" w:rsidRPr="00A04377" w:rsidRDefault="000D02B0" w:rsidP="00A04377">
            <w:pPr>
              <w:ind w:left="-148" w:right="-15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238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CONSUMUL INTERN BRUT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401" w:type="pct"/>
            <w:vAlign w:val="bottom"/>
          </w:tcPr>
          <w:p w:rsidR="000D02B0" w:rsidRPr="00A04377" w:rsidRDefault="000D02B0" w:rsidP="00A04377">
            <w:pPr>
              <w:ind w:left="-148" w:right="-150"/>
              <w:jc w:val="center"/>
              <w:rPr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DEDUCERE</w:t>
            </w:r>
          </w:p>
        </w:tc>
      </w:tr>
      <w:tr w:rsidR="000D02B0" w:rsidRPr="00A1672D" w:rsidTr="00A04377">
        <w:trPr>
          <w:trHeight w:val="282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TRANSFORMARE, INTRĂRI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-12,6</w:t>
            </w:r>
          </w:p>
        </w:tc>
        <w:tc>
          <w:tcPr>
            <w:tcW w:w="401" w:type="pct"/>
            <w:vMerge w:val="restart"/>
          </w:tcPr>
          <w:p w:rsidR="000D02B0" w:rsidRPr="00A1672D" w:rsidRDefault="000D02B0" w:rsidP="000D02B0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0D02B0" w:rsidRPr="00A1672D" w:rsidRDefault="000D02B0" w:rsidP="000D02B0">
            <w:pPr>
              <w:rPr>
                <w:sz w:val="16"/>
                <w:szCs w:val="16"/>
              </w:rPr>
            </w:pPr>
          </w:p>
          <w:p w:rsidR="000D02B0" w:rsidRPr="00A1672D" w:rsidRDefault="000D02B0" w:rsidP="000D02B0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D02B0" w:rsidRPr="00A1672D" w:rsidRDefault="000D02B0" w:rsidP="000D02B0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D02B0" w:rsidRPr="00A1672D" w:rsidRDefault="000D02B0" w:rsidP="000D02B0">
            <w:pPr>
              <w:rPr>
                <w:sz w:val="16"/>
                <w:szCs w:val="16"/>
              </w:rPr>
            </w:pPr>
          </w:p>
          <w:p w:rsidR="000D02B0" w:rsidRPr="00A1672D" w:rsidRDefault="000D02B0" w:rsidP="000D02B0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D02B0" w:rsidRPr="00A1672D" w:rsidRDefault="000D02B0" w:rsidP="000D02B0">
            <w:pPr>
              <w:rPr>
                <w:sz w:val="16"/>
                <w:szCs w:val="16"/>
              </w:rPr>
            </w:pPr>
          </w:p>
          <w:p w:rsidR="000D02B0" w:rsidRPr="00A1672D" w:rsidRDefault="000D02B0" w:rsidP="000D02B0">
            <w:pPr>
              <w:rPr>
                <w:sz w:val="16"/>
                <w:szCs w:val="16"/>
              </w:rPr>
            </w:pPr>
          </w:p>
          <w:p w:rsidR="000D02B0" w:rsidRPr="00A1672D" w:rsidRDefault="000D02B0" w:rsidP="000D02B0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D02B0" w:rsidRPr="00A1672D" w:rsidRDefault="000D02B0" w:rsidP="000D02B0">
            <w:pPr>
              <w:rPr>
                <w:sz w:val="16"/>
                <w:szCs w:val="16"/>
              </w:rPr>
            </w:pPr>
          </w:p>
          <w:p w:rsidR="000D02B0" w:rsidRPr="00A1672D" w:rsidRDefault="000D02B0" w:rsidP="000D02B0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D02B0" w:rsidRPr="00A1672D" w:rsidRDefault="000D02B0" w:rsidP="000D02B0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D02B0" w:rsidRPr="00A1672D" w:rsidRDefault="000D02B0" w:rsidP="000D02B0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D02B0" w:rsidRPr="00A1672D" w:rsidRDefault="000D02B0" w:rsidP="000D02B0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D02B0" w:rsidRPr="00A1672D" w:rsidRDefault="000D02B0" w:rsidP="000D02B0">
            <w:pPr>
              <w:rPr>
                <w:sz w:val="16"/>
                <w:szCs w:val="16"/>
              </w:rPr>
            </w:pPr>
          </w:p>
          <w:p w:rsidR="000D02B0" w:rsidRPr="00A1672D" w:rsidRDefault="000D02B0" w:rsidP="000D02B0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0D02B0" w:rsidRPr="00A1672D" w:rsidRDefault="000D02B0" w:rsidP="000D02B0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D02B0" w:rsidRPr="00A1672D" w:rsidRDefault="000D02B0" w:rsidP="000D02B0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D02B0" w:rsidRPr="00A1672D" w:rsidRDefault="000D02B0" w:rsidP="000D02B0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246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Centrale electrice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401"/>
          <w:jc w:val="center"/>
        </w:trPr>
        <w:tc>
          <w:tcPr>
            <w:tcW w:w="2676" w:type="pct"/>
            <w:shd w:val="clear" w:color="auto" w:fill="auto"/>
            <w:noWrap/>
            <w:vAlign w:val="bottom"/>
          </w:tcPr>
          <w:p w:rsidR="000D02B0" w:rsidRPr="00A1672D" w:rsidRDefault="000D02B0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Centrale electrice de termoficare</w:t>
            </w:r>
            <w:r w:rsidR="0012069C">
              <w:rPr>
                <w:sz w:val="16"/>
                <w:szCs w:val="16"/>
              </w:rPr>
              <w:t>-</w:t>
            </w:r>
            <w:r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302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</w:t>
            </w:r>
            <w:r w:rsidR="0012069C">
              <w:rPr>
                <w:sz w:val="16"/>
                <w:szCs w:val="16"/>
              </w:rPr>
              <w:t>ntrale electrice de termoficare-</w:t>
            </w:r>
            <w:r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351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Centrale termice</w:t>
            </w:r>
            <w:r w:rsidR="0012069C">
              <w:rPr>
                <w:sz w:val="16"/>
                <w:szCs w:val="16"/>
              </w:rPr>
              <w:t>-</w:t>
            </w:r>
            <w:r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256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 xml:space="preserve">Centrale termice-producători de energie pentru consumul propriu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12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10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-20,6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262"/>
          <w:jc w:val="center"/>
        </w:trPr>
        <w:tc>
          <w:tcPr>
            <w:tcW w:w="2676" w:type="pct"/>
            <w:shd w:val="clear" w:color="auto" w:fill="auto"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Rafinării de petrol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31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petrochimice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48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de lichefiere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91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Entităţi de producere a mangalului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83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instalaţii de transformare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283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TRANSFORMARE, IEŞIRI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61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Centrale electrice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290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Centrale electrice de termoficare-producători de energie pentru scopuri publice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297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lastRenderedPageBreak/>
              <w:t>Centrale electrice de termoficare</w:t>
            </w:r>
            <w:r w:rsidR="0012069C">
              <w:rPr>
                <w:sz w:val="16"/>
                <w:szCs w:val="16"/>
              </w:rPr>
              <w:t>-</w:t>
            </w:r>
            <w:r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328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12069C" w:rsidP="007F0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 termice-</w:t>
            </w:r>
            <w:r w:rsidR="000D02B0"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232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Centrale termice</w:t>
            </w:r>
            <w:r w:rsidR="0012069C">
              <w:rPr>
                <w:sz w:val="16"/>
                <w:szCs w:val="16"/>
              </w:rPr>
              <w:t>-</w:t>
            </w:r>
            <w:r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213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Rafinării de petrol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31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petrochimice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218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de lichefiere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37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Entităţi de producere a mangalului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69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instalaţii de transformare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60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Energia utilizată pentru alte scopuri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265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PIERDERI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27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CONSUMUL FINAL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01" w:type="pct"/>
            <w:vAlign w:val="bottom"/>
          </w:tcPr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SUMARE</w:t>
            </w:r>
          </w:p>
        </w:tc>
      </w:tr>
      <w:tr w:rsidR="000D02B0" w:rsidRPr="00A1672D" w:rsidTr="00A04377">
        <w:trPr>
          <w:trHeight w:val="215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INDUSTRIE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vMerge w:val="restart"/>
          </w:tcPr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SUMARE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SUMARE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0D02B0" w:rsidRPr="00A1672D" w:rsidRDefault="000D02B0" w:rsidP="00A04377">
            <w:pPr>
              <w:ind w:right="-150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</w:tc>
      </w:tr>
      <w:tr w:rsidR="000D02B0" w:rsidRPr="00A1672D" w:rsidTr="00A04377">
        <w:trPr>
          <w:trHeight w:val="60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metalurgică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61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chimică şi petrochimică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93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Minerale nemetalice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80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constructoare de maşini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13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Echipamente de transport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86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extactivă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18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Produse alimentare, băuturi şi tutun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93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12069C" w:rsidP="007F0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Celuloză, hî</w:t>
            </w:r>
            <w:r w:rsidR="000D02B0" w:rsidRPr="00A1672D">
              <w:rPr>
                <w:color w:val="000000"/>
                <w:sz w:val="16"/>
                <w:szCs w:val="16"/>
              </w:rPr>
              <w:t>rtie şi activităţi de tipărire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54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Prelucrarea lemnului şi producţia de mobilier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-100,0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75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Construcţii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51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textilă şi a articolelor din piele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97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 industriale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257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60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aerian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77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rutier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08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 feroviar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41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prin conducte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28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 naval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61"/>
          <w:jc w:val="center"/>
        </w:trPr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 anexe de transport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241"/>
          <w:jc w:val="center"/>
        </w:trPr>
        <w:tc>
          <w:tcPr>
            <w:tcW w:w="2676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ALTE DOMENII DE ACTIVITATE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60"/>
          <w:jc w:val="center"/>
        </w:trPr>
        <w:tc>
          <w:tcPr>
            <w:tcW w:w="2676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Sectorul rezidenţial (populaţie)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156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204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210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251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294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345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17,2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80"/>
          <w:jc w:val="center"/>
        </w:trPr>
        <w:tc>
          <w:tcPr>
            <w:tcW w:w="2676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Comerţ şi servicii publice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-4,4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60"/>
          <w:jc w:val="center"/>
        </w:trPr>
        <w:tc>
          <w:tcPr>
            <w:tcW w:w="2676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Agricultura/Silvicultura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99"/>
          <w:jc w:val="center"/>
        </w:trPr>
        <w:tc>
          <w:tcPr>
            <w:tcW w:w="2676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168"/>
          <w:jc w:val="center"/>
        </w:trPr>
        <w:tc>
          <w:tcPr>
            <w:tcW w:w="2676" w:type="pct"/>
            <w:shd w:val="clear" w:color="auto" w:fill="auto"/>
            <w:noWrap/>
            <w:vAlign w:val="bottom"/>
          </w:tcPr>
          <w:p w:rsidR="000D02B0" w:rsidRPr="00A1672D" w:rsidRDefault="0012069C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CONSUMAT Î</w:t>
            </w:r>
            <w:r w:rsidR="000D02B0" w:rsidRPr="00A1672D">
              <w:rPr>
                <w:b/>
                <w:bCs/>
                <w:color w:val="000000"/>
                <w:sz w:val="16"/>
                <w:szCs w:val="16"/>
              </w:rPr>
              <w:t>N SCOPURI NEENERGETICE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rPr>
          <w:trHeight w:val="60"/>
          <w:jc w:val="center"/>
        </w:trPr>
        <w:tc>
          <w:tcPr>
            <w:tcW w:w="2676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Diferenţe statistice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vMerge/>
            <w:vAlign w:val="bottom"/>
          </w:tcPr>
          <w:p w:rsidR="000D02B0" w:rsidRPr="00A1672D" w:rsidRDefault="000D02B0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0D02B0" w:rsidRPr="00A1672D" w:rsidTr="00A043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</w:p>
          <w:p w:rsidR="000D02B0" w:rsidRPr="00A1672D" w:rsidRDefault="0012069C" w:rsidP="007F0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RCAC: r</w:t>
            </w:r>
            <w:r w:rsidR="000D02B0" w:rsidRPr="00A1672D">
              <w:rPr>
                <w:color w:val="000000"/>
                <w:sz w:val="16"/>
                <w:szCs w:val="16"/>
              </w:rPr>
              <w:t>ata de creştere anuală compusă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0D02B0" w:rsidRPr="00A1672D" w:rsidTr="00A043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2B0" w:rsidRPr="00A1672D" w:rsidRDefault="0012069C" w:rsidP="007F0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MEDIA: m</w:t>
            </w:r>
            <w:r w:rsidR="000D02B0" w:rsidRPr="00A1672D">
              <w:rPr>
                <w:color w:val="000000"/>
                <w:sz w:val="16"/>
                <w:szCs w:val="16"/>
              </w:rPr>
              <w:t>edia calculată pentru ultimii 4 ani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0D02B0" w:rsidRPr="00A1672D" w:rsidTr="00A043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2B0" w:rsidRPr="00A1672D" w:rsidRDefault="000D02B0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 xml:space="preserve">UVC: </w:t>
            </w:r>
            <w:r w:rsidR="0012069C">
              <w:rPr>
                <w:color w:val="000000"/>
                <w:sz w:val="16"/>
                <w:szCs w:val="16"/>
              </w:rPr>
              <w:t>egal cu u</w:t>
            </w:r>
            <w:r w:rsidRPr="00A1672D">
              <w:rPr>
                <w:color w:val="000000"/>
                <w:sz w:val="16"/>
                <w:szCs w:val="16"/>
              </w:rPr>
              <w:t xml:space="preserve">ltima </w:t>
            </w:r>
            <w:r w:rsidR="0012069C">
              <w:rPr>
                <w:color w:val="000000"/>
                <w:sz w:val="16"/>
                <w:szCs w:val="16"/>
              </w:rPr>
              <w:t>v</w:t>
            </w:r>
            <w:r w:rsidRPr="00A1672D">
              <w:rPr>
                <w:color w:val="000000"/>
                <w:sz w:val="16"/>
                <w:szCs w:val="16"/>
              </w:rPr>
              <w:t xml:space="preserve">aloare </w:t>
            </w:r>
            <w:r w:rsidR="0012069C">
              <w:rPr>
                <w:color w:val="000000"/>
                <w:sz w:val="16"/>
                <w:szCs w:val="16"/>
              </w:rPr>
              <w:t>c</w:t>
            </w:r>
            <w:r w:rsidRPr="00A1672D">
              <w:rPr>
                <w:color w:val="000000"/>
                <w:sz w:val="16"/>
                <w:szCs w:val="16"/>
              </w:rPr>
              <w:t>unoscută</w:t>
            </w:r>
            <w:r w:rsidR="0012069C">
              <w:rPr>
                <w:color w:val="000000"/>
                <w:sz w:val="16"/>
                <w:szCs w:val="16"/>
              </w:rPr>
              <w:t>.</w:t>
            </w:r>
          </w:p>
        </w:tc>
      </w:tr>
      <w:tr w:rsidR="000D02B0" w:rsidRPr="00A1672D" w:rsidTr="00A043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2B0" w:rsidRPr="00A1672D" w:rsidRDefault="0012069C" w:rsidP="007F0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USC: u</w:t>
            </w:r>
            <w:r w:rsidR="000D02B0" w:rsidRPr="00A1672D">
              <w:rPr>
                <w:color w:val="000000"/>
                <w:sz w:val="16"/>
                <w:szCs w:val="16"/>
              </w:rPr>
              <w:t>ltima structură cunoscută. Totalul este clasificat în conformitate cu structura/cotele de piaţă ale ultimului an cu valori cunoscute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0D02B0" w:rsidRPr="00A1672D" w:rsidTr="00A043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2B0" w:rsidRPr="00A1672D" w:rsidRDefault="000D02B0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SUMARE: suma subcategoriilor</w:t>
            </w:r>
            <w:r w:rsidR="0012069C">
              <w:rPr>
                <w:color w:val="000000"/>
                <w:sz w:val="16"/>
                <w:szCs w:val="16"/>
              </w:rPr>
              <w:t>.</w:t>
            </w:r>
          </w:p>
        </w:tc>
      </w:tr>
      <w:tr w:rsidR="000D02B0" w:rsidRPr="00A1672D" w:rsidTr="00A043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2B0" w:rsidRPr="00A1672D" w:rsidRDefault="0012069C" w:rsidP="007F0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DEDUCERE: d</w:t>
            </w:r>
            <w:r w:rsidR="000D02B0" w:rsidRPr="00A1672D">
              <w:rPr>
                <w:color w:val="000000"/>
                <w:sz w:val="16"/>
                <w:szCs w:val="16"/>
              </w:rPr>
              <w:t>edus din  calculul balanţei</w:t>
            </w:r>
            <w:r w:rsidR="00690C47">
              <w:rPr>
                <w:color w:val="000000"/>
                <w:sz w:val="16"/>
                <w:szCs w:val="16"/>
              </w:rPr>
              <w:t>;</w:t>
            </w:r>
          </w:p>
        </w:tc>
      </w:tr>
    </w:tbl>
    <w:p w:rsidR="00A924C2" w:rsidRPr="00A1672D" w:rsidRDefault="00A924C2" w:rsidP="00A924C2"/>
    <w:p w:rsidR="00A924C2" w:rsidRPr="00A1672D" w:rsidRDefault="00A924C2" w:rsidP="00A924C2">
      <w:pPr>
        <w:pStyle w:val="a3"/>
        <w:numPr>
          <w:ilvl w:val="0"/>
          <w:numId w:val="16"/>
        </w:numPr>
      </w:pPr>
      <w:bookmarkStart w:id="15" w:name="_Toc283357992"/>
      <w:bookmarkStart w:id="16" w:name="_Toc287508677"/>
      <w:r w:rsidRPr="00A1672D">
        <w:rPr>
          <w:noProof/>
        </w:rPr>
        <w:t xml:space="preserve">Balanţa energetică de perspectivă </w:t>
      </w:r>
      <w:r w:rsidR="006D7A38">
        <w:rPr>
          <w:noProof/>
        </w:rPr>
        <w:t>privind</w:t>
      </w:r>
      <w:r w:rsidRPr="00A1672D">
        <w:rPr>
          <w:noProof/>
        </w:rPr>
        <w:t xml:space="preserve"> energi</w:t>
      </w:r>
      <w:r w:rsidR="006D7A38">
        <w:rPr>
          <w:noProof/>
        </w:rPr>
        <w:t>a</w:t>
      </w:r>
      <w:r w:rsidRPr="00A1672D">
        <w:rPr>
          <w:noProof/>
        </w:rPr>
        <w:t xml:space="preserve"> electric</w:t>
      </w:r>
      <w:r w:rsidR="006D7A38">
        <w:rPr>
          <w:noProof/>
        </w:rPr>
        <w:t>ă</w:t>
      </w:r>
      <w:r w:rsidRPr="00A1672D">
        <w:t xml:space="preserve"> (2010-2015)</w:t>
      </w:r>
      <w:bookmarkEnd w:id="15"/>
      <w:bookmarkEnd w:id="16"/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  <w:gridCol w:w="536"/>
        <w:gridCol w:w="536"/>
        <w:gridCol w:w="536"/>
        <w:gridCol w:w="536"/>
        <w:gridCol w:w="536"/>
        <w:gridCol w:w="536"/>
        <w:gridCol w:w="679"/>
        <w:gridCol w:w="882"/>
        <w:gridCol w:w="305"/>
      </w:tblGrid>
      <w:tr w:rsidR="007F02CF" w:rsidRPr="00A1672D" w:rsidTr="00A04377">
        <w:trPr>
          <w:trHeight w:val="137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mii tone echivalent petrol</w:t>
            </w:r>
          </w:p>
        </w:tc>
      </w:tr>
      <w:tr w:rsidR="007F02CF" w:rsidRPr="00A1672D" w:rsidTr="00A04377">
        <w:trPr>
          <w:trHeight w:val="552"/>
          <w:jc w:val="center"/>
        </w:trPr>
        <w:tc>
          <w:tcPr>
            <w:tcW w:w="2582" w:type="pct"/>
            <w:shd w:val="clear" w:color="auto" w:fill="auto"/>
            <w:vAlign w:val="center"/>
            <w:hideMark/>
          </w:tcPr>
          <w:p w:rsidR="007F02CF" w:rsidRPr="00A1672D" w:rsidRDefault="007F02CF" w:rsidP="007F02CF">
            <w:pPr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OFERTA ŞI CONSUMUL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7F02CF" w:rsidRPr="00A1672D" w:rsidRDefault="007F02CF" w:rsidP="007F02CF">
            <w:pPr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7F02CF" w:rsidRPr="00A1672D" w:rsidRDefault="007F02CF" w:rsidP="007F02CF">
            <w:pPr>
              <w:jc w:val="center"/>
              <w:rPr>
                <w:b/>
                <w:sz w:val="16"/>
                <w:szCs w:val="16"/>
              </w:rPr>
            </w:pPr>
            <w:r w:rsidRPr="00A1672D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7F02CF" w:rsidRPr="00A1672D" w:rsidRDefault="007F02CF" w:rsidP="007F02CF">
            <w:pPr>
              <w:jc w:val="center"/>
              <w:rPr>
                <w:b/>
                <w:sz w:val="16"/>
                <w:szCs w:val="16"/>
              </w:rPr>
            </w:pPr>
            <w:r w:rsidRPr="00A1672D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7F02CF" w:rsidRPr="00A1672D" w:rsidRDefault="007F02CF" w:rsidP="007F02CF">
            <w:pPr>
              <w:jc w:val="center"/>
              <w:rPr>
                <w:b/>
                <w:sz w:val="16"/>
                <w:szCs w:val="16"/>
              </w:rPr>
            </w:pPr>
            <w:r w:rsidRPr="00A1672D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7F02CF" w:rsidRPr="00A1672D" w:rsidRDefault="007F02CF" w:rsidP="007F02CF">
            <w:pPr>
              <w:jc w:val="center"/>
              <w:rPr>
                <w:b/>
                <w:sz w:val="16"/>
                <w:szCs w:val="16"/>
              </w:rPr>
            </w:pPr>
            <w:r w:rsidRPr="00A1672D">
              <w:rPr>
                <w:b/>
                <w:sz w:val="16"/>
                <w:szCs w:val="16"/>
              </w:rPr>
              <w:t>2014 (p)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7F02CF" w:rsidRPr="00A1672D" w:rsidRDefault="007F02CF" w:rsidP="007F02CF">
            <w:pPr>
              <w:jc w:val="center"/>
              <w:rPr>
                <w:b/>
                <w:sz w:val="16"/>
                <w:szCs w:val="16"/>
              </w:rPr>
            </w:pPr>
            <w:r w:rsidRPr="00A1672D">
              <w:rPr>
                <w:b/>
                <w:sz w:val="16"/>
                <w:szCs w:val="16"/>
              </w:rPr>
              <w:t>2015 (p)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F02CF" w:rsidRPr="00A1672D" w:rsidRDefault="007F02CF" w:rsidP="007F02CF">
            <w:pPr>
              <w:jc w:val="center"/>
              <w:rPr>
                <w:b/>
                <w:sz w:val="16"/>
                <w:szCs w:val="16"/>
              </w:rPr>
            </w:pPr>
            <w:r w:rsidRPr="00A1672D">
              <w:rPr>
                <w:b/>
                <w:sz w:val="16"/>
                <w:szCs w:val="16"/>
              </w:rPr>
              <w:t>RCAC 2010-2013</w:t>
            </w:r>
          </w:p>
        </w:tc>
        <w:tc>
          <w:tcPr>
            <w:tcW w:w="564" w:type="pct"/>
            <w:gridSpan w:val="2"/>
          </w:tcPr>
          <w:p w:rsidR="007F02CF" w:rsidRPr="00A1672D" w:rsidRDefault="007F02CF" w:rsidP="007F02C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Metoda</w:t>
            </w:r>
          </w:p>
        </w:tc>
      </w:tr>
      <w:tr w:rsidR="007F02CF" w:rsidRPr="00A1672D" w:rsidTr="00A04377">
        <w:trPr>
          <w:trHeight w:val="149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Producţia primară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-17,0</w:t>
            </w:r>
          </w:p>
        </w:tc>
        <w:tc>
          <w:tcPr>
            <w:tcW w:w="564" w:type="pct"/>
            <w:gridSpan w:val="2"/>
            <w:vMerge w:val="restart"/>
          </w:tcPr>
          <w:p w:rsidR="007F02CF" w:rsidRPr="00A1672D" w:rsidRDefault="007F02CF" w:rsidP="00A04377">
            <w:pPr>
              <w:ind w:left="-6" w:right="-150"/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7F02CF" w:rsidRPr="00A1672D" w:rsidRDefault="007F02CF" w:rsidP="00A04377">
            <w:pPr>
              <w:ind w:left="-6" w:right="-150"/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7F02CF" w:rsidRPr="00A1672D" w:rsidRDefault="007F02CF" w:rsidP="00A04377">
            <w:pPr>
              <w:ind w:left="-6" w:right="-150"/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DEDUCERE</w:t>
            </w:r>
          </w:p>
          <w:p w:rsidR="007F02CF" w:rsidRPr="00A1672D" w:rsidRDefault="007F02CF" w:rsidP="00A04377">
            <w:pPr>
              <w:ind w:left="-6" w:right="-150"/>
              <w:jc w:val="center"/>
              <w:rPr>
                <w:sz w:val="16"/>
                <w:szCs w:val="16"/>
              </w:rPr>
            </w:pPr>
          </w:p>
          <w:p w:rsidR="007F02CF" w:rsidRPr="00A1672D" w:rsidRDefault="007F02CF" w:rsidP="00A04377">
            <w:pPr>
              <w:ind w:left="-6" w:right="-150"/>
              <w:jc w:val="center"/>
              <w:rPr>
                <w:sz w:val="16"/>
                <w:szCs w:val="16"/>
              </w:rPr>
            </w:pPr>
          </w:p>
          <w:p w:rsidR="00A04377" w:rsidRPr="00DA0613" w:rsidRDefault="007F02CF" w:rsidP="00A04377">
            <w:pPr>
              <w:ind w:left="-6" w:right="-150"/>
              <w:jc w:val="center"/>
              <w:rPr>
                <w:color w:val="000000" w:themeColor="text1"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VARIAŢIA </w:t>
            </w:r>
            <w:r w:rsidRPr="00DA0613">
              <w:rPr>
                <w:color w:val="000000" w:themeColor="text1"/>
                <w:sz w:val="16"/>
                <w:szCs w:val="16"/>
              </w:rPr>
              <w:t>STOCURI</w:t>
            </w:r>
            <w:r w:rsidR="00A04377" w:rsidRPr="00DA0613">
              <w:rPr>
                <w:color w:val="000000" w:themeColor="text1"/>
                <w:sz w:val="16"/>
                <w:szCs w:val="16"/>
              </w:rPr>
              <w:t>-</w:t>
            </w:r>
          </w:p>
          <w:p w:rsidR="007F02CF" w:rsidRPr="00A1672D" w:rsidRDefault="007F02CF" w:rsidP="00A04377">
            <w:pPr>
              <w:ind w:left="-6" w:right="-150"/>
              <w:jc w:val="center"/>
              <w:rPr>
                <w:b/>
                <w:bCs/>
                <w:sz w:val="16"/>
                <w:szCs w:val="16"/>
              </w:rPr>
            </w:pPr>
            <w:r w:rsidRPr="00DA0613">
              <w:rPr>
                <w:color w:val="000000" w:themeColor="text1"/>
                <w:sz w:val="16"/>
                <w:szCs w:val="16"/>
              </w:rPr>
              <w:t xml:space="preserve">LOR = </w:t>
            </w:r>
            <w:r w:rsidRPr="00A1672D">
              <w:rPr>
                <w:sz w:val="16"/>
                <w:szCs w:val="16"/>
              </w:rPr>
              <w:t>0</w:t>
            </w:r>
          </w:p>
        </w:tc>
      </w:tr>
      <w:tr w:rsidR="007F02CF" w:rsidRPr="00A1672D" w:rsidTr="00A04377">
        <w:trPr>
          <w:trHeight w:val="218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Intrări din alte surse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258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213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209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161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138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-14,5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A04377">
            <w:pPr>
              <w:ind w:left="-6" w:right="-150"/>
              <w:jc w:val="center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51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125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163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296,9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A04377">
            <w:pPr>
              <w:ind w:left="-6" w:right="-150"/>
              <w:jc w:val="center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83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Export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A04377">
            <w:pPr>
              <w:ind w:left="-6" w:right="-150"/>
              <w:jc w:val="center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56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Buncăraj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A04377">
            <w:pPr>
              <w:ind w:left="-6" w:right="-150"/>
              <w:jc w:val="center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90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Variaţia stocurilor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A04377">
            <w:pPr>
              <w:ind w:left="-6" w:right="-150"/>
              <w:jc w:val="center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238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CONSUMUL INTERN BRUT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564" w:type="pct"/>
            <w:gridSpan w:val="2"/>
          </w:tcPr>
          <w:p w:rsidR="007F02CF" w:rsidRPr="00A1672D" w:rsidRDefault="007F02CF" w:rsidP="00A04377">
            <w:pPr>
              <w:ind w:left="-6" w:right="-150"/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DEDUCERE</w:t>
            </w:r>
          </w:p>
        </w:tc>
      </w:tr>
      <w:tr w:rsidR="007F02CF" w:rsidRPr="00A1672D" w:rsidTr="00A04377">
        <w:trPr>
          <w:trHeight w:val="282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TRANSFORMARE, INTRĂRI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-17,0</w:t>
            </w:r>
          </w:p>
        </w:tc>
        <w:tc>
          <w:tcPr>
            <w:tcW w:w="564" w:type="pct"/>
            <w:gridSpan w:val="2"/>
            <w:vMerge w:val="restart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SUMARE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lastRenderedPageBreak/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SUMARE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UVC din 2013 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 din 2013</w:t>
            </w:r>
          </w:p>
        </w:tc>
      </w:tr>
      <w:tr w:rsidR="007F02CF" w:rsidRPr="00A1672D" w:rsidTr="00A04377">
        <w:trPr>
          <w:trHeight w:val="246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Centrale electrice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-17,0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401"/>
          <w:jc w:val="center"/>
        </w:trPr>
        <w:tc>
          <w:tcPr>
            <w:tcW w:w="2582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</w:t>
            </w:r>
            <w:r w:rsidR="00BF15AA">
              <w:rPr>
                <w:sz w:val="16"/>
                <w:szCs w:val="16"/>
              </w:rPr>
              <w:t>ntrale electrice de termoficare-</w:t>
            </w:r>
            <w:r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302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Centrale electr</w:t>
            </w:r>
            <w:r w:rsidR="00BF15AA">
              <w:rPr>
                <w:sz w:val="16"/>
                <w:szCs w:val="16"/>
              </w:rPr>
              <w:t>ice de termoficare-</w:t>
            </w:r>
            <w:r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351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BF15AA" w:rsidP="007F0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 termice-</w:t>
            </w:r>
            <w:r w:rsidR="007F02CF"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256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 xml:space="preserve">Centrale termice-producători de energie pentru consumul propriu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262"/>
          <w:jc w:val="center"/>
        </w:trPr>
        <w:tc>
          <w:tcPr>
            <w:tcW w:w="2582" w:type="pct"/>
            <w:shd w:val="clear" w:color="auto" w:fill="auto"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lastRenderedPageBreak/>
              <w:t>Rafinării de petrol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31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lastRenderedPageBreak/>
              <w:t>Instalaţii petrochimice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48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de lichefiere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91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Entităţi de producere a mangalului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83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instalaţii de transformare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283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TRANSFORMARE, IEŞIRI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-5,0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61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Centrale electrice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-10,6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290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Centrale electrice de termoficare-producători de energie pentru scopuri publice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78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64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-4,7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297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</w:t>
            </w:r>
            <w:r w:rsidR="00BF15AA">
              <w:rPr>
                <w:sz w:val="16"/>
                <w:szCs w:val="16"/>
              </w:rPr>
              <w:t>ntrale electrice de termoficare</w:t>
            </w:r>
            <w:r w:rsidRPr="00A1672D">
              <w:rPr>
                <w:sz w:val="16"/>
                <w:szCs w:val="16"/>
              </w:rPr>
              <w:t xml:space="preserve"> producători de energie pentru consumul propriu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328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BF15AA" w:rsidP="007F0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 termice-</w:t>
            </w:r>
            <w:r w:rsidR="007F02CF"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232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BF15AA" w:rsidP="007F0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 termice-</w:t>
            </w:r>
            <w:r w:rsidR="007F02CF"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213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Rafinării de petrol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31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petrochimice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218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de lichefiere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37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Entităţi de producere a mangalului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69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instalaţii de transformare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60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Energia utilizată pentru alte scopuri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-6,3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265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PIERDERI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-1,3</w:t>
            </w:r>
          </w:p>
        </w:tc>
        <w:tc>
          <w:tcPr>
            <w:tcW w:w="564" w:type="pct"/>
            <w:gridSpan w:val="2"/>
            <w:vMerge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27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CONSUMUL FINAL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564" w:type="pct"/>
            <w:gridSpan w:val="2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215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INDUSTRIE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2,9</w:t>
            </w:r>
          </w:p>
        </w:tc>
        <w:tc>
          <w:tcPr>
            <w:tcW w:w="564" w:type="pct"/>
            <w:gridSpan w:val="2"/>
            <w:vMerge w:val="restart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SUMARE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SUMARE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SUMARE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</w:tr>
      <w:tr w:rsidR="007F02CF" w:rsidRPr="00A1672D" w:rsidTr="00A04377">
        <w:trPr>
          <w:trHeight w:val="60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metalurgică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61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chimică şi petrochimică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14,5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93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Minerale nemetalice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16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2,3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80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constructoare de maşini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13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Echipamente de transport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86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extactivă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18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Produse alimentare, băuturi şi tutun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26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29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34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6,3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93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BF15AA" w:rsidP="007F0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Celuloză, hî</w:t>
            </w:r>
            <w:r w:rsidR="007F02CF" w:rsidRPr="00A1672D">
              <w:rPr>
                <w:color w:val="000000"/>
                <w:sz w:val="16"/>
                <w:szCs w:val="16"/>
              </w:rPr>
              <w:t>rtie şi activităţi de tipărire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54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Prelucrarea lemnului şi producţia de mobilier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-5,9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75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Construcţii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51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textilă şi a articolelor din piele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97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 industriale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13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2,9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257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60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aerian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77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rutier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-9,1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08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 feroviar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41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prin conducte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28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 naval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61"/>
          <w:jc w:val="center"/>
        </w:trPr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 anexe de transport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241"/>
          <w:jc w:val="center"/>
        </w:trPr>
        <w:tc>
          <w:tcPr>
            <w:tcW w:w="2582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ALTE DOMENII DE ACTIVITATE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60"/>
          <w:jc w:val="center"/>
        </w:trPr>
        <w:tc>
          <w:tcPr>
            <w:tcW w:w="2582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Sectorul rezidenţial (populaţie)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130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133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135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137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139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142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1,8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80"/>
          <w:jc w:val="center"/>
        </w:trPr>
        <w:tc>
          <w:tcPr>
            <w:tcW w:w="2582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Comerţ şi servicii publice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78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81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83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85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2,6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60"/>
          <w:jc w:val="center"/>
        </w:trPr>
        <w:tc>
          <w:tcPr>
            <w:tcW w:w="2582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Agricultura/Silvicultura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99"/>
          <w:jc w:val="center"/>
        </w:trPr>
        <w:tc>
          <w:tcPr>
            <w:tcW w:w="2582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168"/>
          <w:jc w:val="center"/>
        </w:trPr>
        <w:tc>
          <w:tcPr>
            <w:tcW w:w="2582" w:type="pct"/>
            <w:shd w:val="clear" w:color="auto" w:fill="auto"/>
            <w:noWrap/>
            <w:vAlign w:val="bottom"/>
          </w:tcPr>
          <w:p w:rsidR="007F02CF" w:rsidRPr="00A1672D" w:rsidRDefault="007F02CF" w:rsidP="00BF15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 xml:space="preserve">CONSUMAT </w:t>
            </w:r>
            <w:r w:rsidR="00BF15AA">
              <w:rPr>
                <w:b/>
                <w:bCs/>
                <w:color w:val="000000"/>
                <w:sz w:val="16"/>
                <w:szCs w:val="16"/>
              </w:rPr>
              <w:t>Î</w:t>
            </w:r>
            <w:r w:rsidRPr="00A1672D">
              <w:rPr>
                <w:b/>
                <w:bCs/>
                <w:color w:val="000000"/>
                <w:sz w:val="16"/>
                <w:szCs w:val="16"/>
              </w:rPr>
              <w:t>N SCOPURI NEENERGETICE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rPr>
          <w:trHeight w:val="60"/>
          <w:jc w:val="center"/>
        </w:trPr>
        <w:tc>
          <w:tcPr>
            <w:tcW w:w="2582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Diferenţe statistice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2"/>
            <w:vMerge/>
            <w:vAlign w:val="bottom"/>
          </w:tcPr>
          <w:p w:rsidR="007F02CF" w:rsidRPr="00A1672D" w:rsidRDefault="007F02CF" w:rsidP="007F02CF">
            <w:pPr>
              <w:jc w:val="right"/>
              <w:rPr>
                <w:sz w:val="16"/>
                <w:szCs w:val="16"/>
              </w:rPr>
            </w:pPr>
          </w:p>
        </w:tc>
      </w:tr>
      <w:tr w:rsidR="007F02CF" w:rsidRPr="00A1672D" w:rsidTr="00A043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5" w:type="pct"/>
          <w:trHeight w:val="134"/>
        </w:trPr>
        <w:tc>
          <w:tcPr>
            <w:tcW w:w="48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</w:p>
          <w:p w:rsidR="007F02CF" w:rsidRPr="00A1672D" w:rsidRDefault="00BF15AA" w:rsidP="007F0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RCAC: r</w:t>
            </w:r>
            <w:r w:rsidR="007F02CF" w:rsidRPr="00A1672D">
              <w:rPr>
                <w:color w:val="000000"/>
                <w:sz w:val="16"/>
                <w:szCs w:val="16"/>
              </w:rPr>
              <w:t>ata de creştere anuală compusă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7F02CF" w:rsidRPr="00A1672D" w:rsidTr="00A043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5" w:type="pct"/>
          <w:trHeight w:val="104"/>
        </w:trPr>
        <w:tc>
          <w:tcPr>
            <w:tcW w:w="48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2CF" w:rsidRPr="00A1672D" w:rsidRDefault="00BF15AA" w:rsidP="007F0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MEDIA: m</w:t>
            </w:r>
            <w:r w:rsidR="007F02CF" w:rsidRPr="00A1672D">
              <w:rPr>
                <w:color w:val="000000"/>
                <w:sz w:val="16"/>
                <w:szCs w:val="16"/>
              </w:rPr>
              <w:t>edia calculată pentru ultimii 4 ani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7F02CF" w:rsidRPr="00A1672D" w:rsidTr="00A043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5" w:type="pct"/>
          <w:trHeight w:val="65"/>
        </w:trPr>
        <w:tc>
          <w:tcPr>
            <w:tcW w:w="48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2CF" w:rsidRPr="00A1672D" w:rsidRDefault="00BF15AA" w:rsidP="007F0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UVC: egal cu ultima v</w:t>
            </w:r>
            <w:r w:rsidR="007F02CF" w:rsidRPr="00A1672D">
              <w:rPr>
                <w:color w:val="000000"/>
                <w:sz w:val="16"/>
                <w:szCs w:val="16"/>
              </w:rPr>
              <w:t>aloare</w:t>
            </w:r>
            <w:r>
              <w:rPr>
                <w:color w:val="000000"/>
                <w:sz w:val="16"/>
                <w:szCs w:val="16"/>
              </w:rPr>
              <w:t xml:space="preserve"> c</w:t>
            </w:r>
            <w:r w:rsidR="007F02CF" w:rsidRPr="00A1672D">
              <w:rPr>
                <w:color w:val="000000"/>
                <w:sz w:val="16"/>
                <w:szCs w:val="16"/>
              </w:rPr>
              <w:t>unoscută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7F02CF" w:rsidRPr="00A1672D" w:rsidTr="00A043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5" w:type="pct"/>
          <w:trHeight w:val="57"/>
        </w:trPr>
        <w:tc>
          <w:tcPr>
            <w:tcW w:w="48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2CF" w:rsidRPr="00A1672D" w:rsidRDefault="00BF15AA" w:rsidP="007F0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USC: u</w:t>
            </w:r>
            <w:r w:rsidR="007F02CF" w:rsidRPr="00A1672D">
              <w:rPr>
                <w:color w:val="000000"/>
                <w:sz w:val="16"/>
                <w:szCs w:val="16"/>
              </w:rPr>
              <w:t>ltima structură cunoscută. Totalul este clasificat în conformitate cu structura/cotele de piaţă ale ultimului an cu valori cunoscute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7F02CF" w:rsidRPr="00A1672D" w:rsidTr="00A043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5" w:type="pct"/>
          <w:trHeight w:val="112"/>
        </w:trPr>
        <w:tc>
          <w:tcPr>
            <w:tcW w:w="48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2CF" w:rsidRPr="00A1672D" w:rsidRDefault="007F02CF" w:rsidP="007F02CF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SUMARE: suma subcategoriilor</w:t>
            </w:r>
            <w:r w:rsidR="00BF15AA">
              <w:rPr>
                <w:color w:val="000000"/>
                <w:sz w:val="16"/>
                <w:szCs w:val="16"/>
              </w:rPr>
              <w:t>.</w:t>
            </w:r>
          </w:p>
        </w:tc>
      </w:tr>
      <w:tr w:rsidR="007F02CF" w:rsidRPr="00A1672D" w:rsidTr="00A043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5" w:type="pct"/>
          <w:trHeight w:val="72"/>
        </w:trPr>
        <w:tc>
          <w:tcPr>
            <w:tcW w:w="48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2CF" w:rsidRPr="00A1672D" w:rsidRDefault="00BF15AA" w:rsidP="007F02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DEDUCERE: d</w:t>
            </w:r>
            <w:r w:rsidR="007F02CF" w:rsidRPr="00A1672D">
              <w:rPr>
                <w:color w:val="000000"/>
                <w:sz w:val="16"/>
                <w:szCs w:val="16"/>
              </w:rPr>
              <w:t>edus din  calculul balanţei</w:t>
            </w:r>
            <w:r w:rsidR="00690C47">
              <w:rPr>
                <w:color w:val="000000"/>
                <w:sz w:val="16"/>
                <w:szCs w:val="16"/>
              </w:rPr>
              <w:t>;</w:t>
            </w:r>
          </w:p>
        </w:tc>
      </w:tr>
    </w:tbl>
    <w:p w:rsidR="00A15608" w:rsidRPr="00A1672D" w:rsidRDefault="00A15608" w:rsidP="007F02CF">
      <w:bookmarkStart w:id="17" w:name="_Toc283357993"/>
      <w:bookmarkStart w:id="18" w:name="_Toc287508678"/>
    </w:p>
    <w:p w:rsidR="00A924C2" w:rsidRPr="00A1672D" w:rsidRDefault="00A924C2" w:rsidP="00A924C2">
      <w:pPr>
        <w:pStyle w:val="a3"/>
        <w:numPr>
          <w:ilvl w:val="0"/>
          <w:numId w:val="16"/>
        </w:numPr>
      </w:pPr>
      <w:r w:rsidRPr="00A1672D">
        <w:rPr>
          <w:noProof/>
        </w:rPr>
        <w:t xml:space="preserve">Balanţa energetică de perspectivă </w:t>
      </w:r>
      <w:r w:rsidR="003079CE" w:rsidRPr="00A1672D">
        <w:rPr>
          <w:noProof/>
        </w:rPr>
        <w:t>privind</w:t>
      </w:r>
      <w:r w:rsidRPr="00A1672D">
        <w:rPr>
          <w:noProof/>
        </w:rPr>
        <w:t xml:space="preserve"> energi</w:t>
      </w:r>
      <w:r w:rsidR="003079CE" w:rsidRPr="00A1672D">
        <w:rPr>
          <w:noProof/>
        </w:rPr>
        <w:t>a</w:t>
      </w:r>
      <w:r w:rsidRPr="00A1672D">
        <w:rPr>
          <w:noProof/>
        </w:rPr>
        <w:t xml:space="preserve"> termic</w:t>
      </w:r>
      <w:r w:rsidR="003079CE" w:rsidRPr="00A1672D">
        <w:rPr>
          <w:noProof/>
        </w:rPr>
        <w:t>ă</w:t>
      </w:r>
      <w:r w:rsidRPr="00A1672D">
        <w:t xml:space="preserve"> (2010-2015)</w:t>
      </w:r>
      <w:bookmarkEnd w:id="17"/>
      <w:bookmarkEnd w:id="18"/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"/>
        <w:gridCol w:w="4426"/>
        <w:gridCol w:w="565"/>
        <w:gridCol w:w="567"/>
        <w:gridCol w:w="565"/>
        <w:gridCol w:w="565"/>
        <w:gridCol w:w="708"/>
        <w:gridCol w:w="698"/>
        <w:gridCol w:w="860"/>
        <w:gridCol w:w="850"/>
        <w:gridCol w:w="100"/>
      </w:tblGrid>
      <w:tr w:rsidR="00D64E72" w:rsidRPr="00A1672D" w:rsidTr="00A1672D">
        <w:trPr>
          <w:gridBefore w:val="1"/>
          <w:wBefore w:w="59" w:type="pct"/>
          <w:trHeight w:val="137"/>
          <w:jc w:val="center"/>
        </w:trPr>
        <w:tc>
          <w:tcPr>
            <w:tcW w:w="4941" w:type="pct"/>
            <w:gridSpan w:val="10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mii tone echivalent petrol</w:t>
            </w:r>
          </w:p>
        </w:tc>
      </w:tr>
      <w:tr w:rsidR="00A1672D" w:rsidRPr="00A1672D" w:rsidTr="00A1672D">
        <w:trPr>
          <w:gridBefore w:val="1"/>
          <w:wBefore w:w="59" w:type="pct"/>
          <w:trHeight w:val="552"/>
          <w:jc w:val="center"/>
        </w:trPr>
        <w:tc>
          <w:tcPr>
            <w:tcW w:w="2208" w:type="pct"/>
            <w:shd w:val="clear" w:color="auto" w:fill="auto"/>
            <w:vAlign w:val="center"/>
            <w:hideMark/>
          </w:tcPr>
          <w:p w:rsidR="00D64E72" w:rsidRPr="00A1672D" w:rsidRDefault="00D64E72" w:rsidP="001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OFERTA ŞI CONSUMUL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64E72" w:rsidRPr="00A1672D" w:rsidRDefault="00D64E72" w:rsidP="001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64E72" w:rsidRPr="00A1672D" w:rsidRDefault="00D64E72" w:rsidP="0012069C">
            <w:pPr>
              <w:jc w:val="center"/>
              <w:rPr>
                <w:b/>
                <w:sz w:val="16"/>
                <w:szCs w:val="16"/>
              </w:rPr>
            </w:pPr>
            <w:r w:rsidRPr="00A1672D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64E72" w:rsidRPr="00A1672D" w:rsidRDefault="00D64E72" w:rsidP="0012069C">
            <w:pPr>
              <w:jc w:val="center"/>
              <w:rPr>
                <w:b/>
                <w:sz w:val="16"/>
                <w:szCs w:val="16"/>
              </w:rPr>
            </w:pPr>
            <w:r w:rsidRPr="00A1672D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64E72" w:rsidRPr="00A1672D" w:rsidRDefault="00D64E72" w:rsidP="0012069C">
            <w:pPr>
              <w:jc w:val="center"/>
              <w:rPr>
                <w:b/>
                <w:sz w:val="16"/>
                <w:szCs w:val="16"/>
              </w:rPr>
            </w:pPr>
            <w:r w:rsidRPr="00A1672D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D64E72" w:rsidRPr="00A1672D" w:rsidRDefault="00D64E72" w:rsidP="0012069C">
            <w:pPr>
              <w:jc w:val="center"/>
              <w:rPr>
                <w:b/>
                <w:sz w:val="16"/>
                <w:szCs w:val="16"/>
              </w:rPr>
            </w:pPr>
            <w:r w:rsidRPr="00A1672D">
              <w:rPr>
                <w:b/>
                <w:sz w:val="16"/>
                <w:szCs w:val="16"/>
              </w:rPr>
              <w:t>2014 (p)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D64E72" w:rsidRPr="00A1672D" w:rsidRDefault="00D64E72" w:rsidP="0012069C">
            <w:pPr>
              <w:jc w:val="center"/>
              <w:rPr>
                <w:b/>
                <w:sz w:val="16"/>
                <w:szCs w:val="16"/>
              </w:rPr>
            </w:pPr>
            <w:r w:rsidRPr="00A1672D">
              <w:rPr>
                <w:b/>
                <w:sz w:val="16"/>
                <w:szCs w:val="16"/>
              </w:rPr>
              <w:t>2015 (p)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D64E72" w:rsidRPr="00A1672D" w:rsidRDefault="00D64E72" w:rsidP="0012069C">
            <w:pPr>
              <w:jc w:val="center"/>
              <w:rPr>
                <w:b/>
                <w:sz w:val="16"/>
                <w:szCs w:val="16"/>
              </w:rPr>
            </w:pPr>
            <w:r w:rsidRPr="00A1672D">
              <w:rPr>
                <w:b/>
                <w:sz w:val="16"/>
                <w:szCs w:val="16"/>
              </w:rPr>
              <w:t>RCAC 2010-2013</w:t>
            </w:r>
          </w:p>
        </w:tc>
        <w:tc>
          <w:tcPr>
            <w:tcW w:w="474" w:type="pct"/>
            <w:gridSpan w:val="2"/>
            <w:vAlign w:val="center"/>
          </w:tcPr>
          <w:p w:rsidR="00D64E72" w:rsidRPr="00A1672D" w:rsidRDefault="00D64E72" w:rsidP="001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Metoda</w:t>
            </w:r>
          </w:p>
        </w:tc>
      </w:tr>
      <w:tr w:rsidR="00A1672D" w:rsidRPr="00A1672D" w:rsidTr="00A1672D">
        <w:trPr>
          <w:gridBefore w:val="1"/>
          <w:wBefore w:w="59" w:type="pct"/>
          <w:trHeight w:val="149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Producţia primară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D64E72" w:rsidRPr="00A1672D" w:rsidRDefault="00D64E72" w:rsidP="0012069C">
            <w:pPr>
              <w:rPr>
                <w:b/>
                <w:bCs/>
                <w:sz w:val="16"/>
                <w:szCs w:val="16"/>
              </w:rPr>
            </w:pPr>
          </w:p>
          <w:p w:rsidR="00D64E72" w:rsidRPr="00A1672D" w:rsidRDefault="00D64E72" w:rsidP="0012069C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 </w:t>
            </w:r>
          </w:p>
          <w:p w:rsidR="00D64E72" w:rsidRPr="00A1672D" w:rsidRDefault="00D64E72" w:rsidP="0012069C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A04377" w:rsidRPr="00A04377" w:rsidRDefault="00D64E72" w:rsidP="00A04377">
            <w:pPr>
              <w:ind w:left="-54" w:right="-346"/>
              <w:rPr>
                <w:color w:val="000000" w:themeColor="text1"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VARIAŢIA STOCURI</w:t>
            </w:r>
            <w:r w:rsidR="00A04377" w:rsidRPr="00A04377">
              <w:rPr>
                <w:color w:val="000000" w:themeColor="text1"/>
                <w:sz w:val="16"/>
                <w:szCs w:val="16"/>
              </w:rPr>
              <w:t>-</w:t>
            </w:r>
          </w:p>
          <w:p w:rsidR="00D64E72" w:rsidRPr="00A1672D" w:rsidRDefault="00D64E72" w:rsidP="00A04377">
            <w:pPr>
              <w:ind w:left="-54" w:right="-346"/>
              <w:rPr>
                <w:b/>
                <w:bCs/>
                <w:sz w:val="16"/>
                <w:szCs w:val="16"/>
              </w:rPr>
            </w:pPr>
            <w:r w:rsidRPr="00A04377">
              <w:rPr>
                <w:color w:val="000000" w:themeColor="text1"/>
                <w:sz w:val="16"/>
                <w:szCs w:val="16"/>
              </w:rPr>
              <w:t>LOR = 0</w:t>
            </w:r>
          </w:p>
        </w:tc>
      </w:tr>
      <w:tr w:rsidR="00A1672D" w:rsidRPr="00A1672D" w:rsidTr="00A1672D">
        <w:trPr>
          <w:gridBefore w:val="1"/>
          <w:wBefore w:w="59" w:type="pct"/>
          <w:trHeight w:val="218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Intrări din alte surse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51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83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Export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56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Buncăraj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90"/>
          <w:jc w:val="center"/>
        </w:trPr>
        <w:tc>
          <w:tcPr>
            <w:tcW w:w="2208" w:type="pct"/>
            <w:shd w:val="clear" w:color="auto" w:fill="auto"/>
            <w:noWrap/>
            <w:hideMark/>
          </w:tcPr>
          <w:p w:rsidR="00D64E72" w:rsidRPr="00A1672D" w:rsidRDefault="00D64E72" w:rsidP="00A1672D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Variaţia stocurilor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D64E72" w:rsidRPr="00A1672D" w:rsidRDefault="00D64E72" w:rsidP="00A1672D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D64E72" w:rsidRPr="00A1672D" w:rsidRDefault="00D64E72" w:rsidP="00A1672D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D64E72" w:rsidRPr="00A1672D" w:rsidRDefault="00D64E72" w:rsidP="00A1672D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D64E72" w:rsidRPr="00A1672D" w:rsidRDefault="00D64E72" w:rsidP="00A1672D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:rsidR="00D64E72" w:rsidRPr="00A1672D" w:rsidRDefault="00D64E72" w:rsidP="00A1672D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D64E72" w:rsidRPr="00A1672D" w:rsidRDefault="00D64E72" w:rsidP="00A1672D">
            <w:pPr>
              <w:jc w:val="center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:rsidR="00D64E72" w:rsidRPr="00A1672D" w:rsidRDefault="00D64E72" w:rsidP="00A16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238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CONSUMUL INTERN BRUT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282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lastRenderedPageBreak/>
              <w:t>TRANSFORMARE, INTRĂRI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 w:val="restart"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UVC</w:t>
            </w:r>
          </w:p>
        </w:tc>
      </w:tr>
      <w:tr w:rsidR="00A1672D" w:rsidRPr="00A1672D" w:rsidTr="00A1672D">
        <w:trPr>
          <w:gridBefore w:val="1"/>
          <w:wBefore w:w="59" w:type="pct"/>
          <w:trHeight w:val="246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Centrale electrice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401"/>
          <w:jc w:val="center"/>
        </w:trPr>
        <w:tc>
          <w:tcPr>
            <w:tcW w:w="220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</w:t>
            </w:r>
            <w:r w:rsidR="00BF15AA">
              <w:rPr>
                <w:sz w:val="16"/>
                <w:szCs w:val="16"/>
              </w:rPr>
              <w:t>ntrale electrice de termoficare</w:t>
            </w:r>
            <w:r w:rsidRPr="00A1672D">
              <w:rPr>
                <w:sz w:val="16"/>
                <w:szCs w:val="16"/>
              </w:rPr>
              <w:t xml:space="preserve"> producători de energie pentru scopuri publice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302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</w:t>
            </w:r>
            <w:r w:rsidR="00BF15AA">
              <w:rPr>
                <w:sz w:val="16"/>
                <w:szCs w:val="16"/>
              </w:rPr>
              <w:t>ntrale electrice de termoficare-</w:t>
            </w:r>
            <w:r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351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BF15AA" w:rsidP="0012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 termice-</w:t>
            </w:r>
            <w:r w:rsidR="00D64E72"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256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 xml:space="preserve">Centrale termice-producători de energie pentru consumul propriu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262"/>
          <w:jc w:val="center"/>
        </w:trPr>
        <w:tc>
          <w:tcPr>
            <w:tcW w:w="2208" w:type="pct"/>
            <w:shd w:val="clear" w:color="auto" w:fill="auto"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Rafinării de petrol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31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petrochimice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48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de lichefiere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91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Entităţi de producere a mangalului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83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instalaţii de transformare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283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TRANSFORMARE, IEŞIRI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-2,3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61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Centrale electrice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290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Centrale electrice de termoficare-producători de energie pentru scopuri publice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167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159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153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140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137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134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-5,7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297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</w:t>
            </w:r>
            <w:r w:rsidR="00BF15AA">
              <w:rPr>
                <w:sz w:val="16"/>
                <w:szCs w:val="16"/>
              </w:rPr>
              <w:t>ntrale electrice de termoficare-</w:t>
            </w:r>
            <w:r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20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19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16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25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24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7,7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328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BF15AA" w:rsidP="0012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 termice-</w:t>
            </w:r>
            <w:r w:rsidR="00D64E72"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53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48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46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41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39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-8,2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232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BF15AA" w:rsidP="0012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 termice-</w:t>
            </w:r>
            <w:r w:rsidR="00D64E72"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47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46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44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62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59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9,7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213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Rafinării de petrol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31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petrochimice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218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de lichefiere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37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Entităţi de producere a mangalului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69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instalaţii de transformare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60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Energia utilizată pentru alte scopuri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265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PIERDERI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27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CONSUMUL FINAL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-1,7</w:t>
            </w:r>
          </w:p>
        </w:tc>
        <w:tc>
          <w:tcPr>
            <w:tcW w:w="474" w:type="pct"/>
            <w:gridSpan w:val="2"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215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INDUSTRIE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474" w:type="pct"/>
            <w:gridSpan w:val="2"/>
            <w:vMerge w:val="restart"/>
          </w:tcPr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RCAC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  <w:p w:rsidR="00D64E72" w:rsidRPr="00A1672D" w:rsidRDefault="00D64E72" w:rsidP="00D64E72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USC</w:t>
            </w:r>
          </w:p>
        </w:tc>
      </w:tr>
      <w:tr w:rsidR="00A1672D" w:rsidRPr="00A1672D" w:rsidTr="00A1672D">
        <w:trPr>
          <w:gridBefore w:val="1"/>
          <w:wBefore w:w="59" w:type="pct"/>
          <w:trHeight w:val="60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metalurgică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61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chimică şi petrochimică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93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Minerale nemetalice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80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constructoare de maşini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13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Echipamente de transport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86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extactivă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18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Produse alimentare, băuturi şi tutun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47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43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40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47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48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93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BF15AA" w:rsidP="001206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Celuloză, hî</w:t>
            </w:r>
            <w:r w:rsidR="00D64E72" w:rsidRPr="00A1672D">
              <w:rPr>
                <w:color w:val="000000"/>
                <w:sz w:val="16"/>
                <w:szCs w:val="16"/>
              </w:rPr>
              <w:t>rtie şi activităţi de tipărire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54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Prelucrarea lemnului şi producţia de mobilier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75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Construcţii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51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textilă şi a articolelor din piele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97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 industriale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257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60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aerian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77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rutier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08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 feroviar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41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prin conducte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28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 naval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61"/>
          <w:jc w:val="center"/>
        </w:trPr>
        <w:tc>
          <w:tcPr>
            <w:tcW w:w="2208" w:type="pct"/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 anexe de transport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241"/>
          <w:jc w:val="center"/>
        </w:trPr>
        <w:tc>
          <w:tcPr>
            <w:tcW w:w="220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ALTE DOMENII DE ACTIVITATE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-2,3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60"/>
          <w:jc w:val="center"/>
        </w:trPr>
        <w:tc>
          <w:tcPr>
            <w:tcW w:w="220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Sectorul rezidenţial (populaţie)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132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128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118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109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106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104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-6,2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80"/>
          <w:jc w:val="center"/>
        </w:trPr>
        <w:tc>
          <w:tcPr>
            <w:tcW w:w="220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Comerţ şi servicii publice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56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56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56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67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64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6,2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60"/>
          <w:jc w:val="center"/>
        </w:trPr>
        <w:tc>
          <w:tcPr>
            <w:tcW w:w="220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Agricultura/Silvicultura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1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-100,0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99"/>
          <w:jc w:val="center"/>
        </w:trPr>
        <w:tc>
          <w:tcPr>
            <w:tcW w:w="220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168"/>
          <w:jc w:val="center"/>
        </w:trPr>
        <w:tc>
          <w:tcPr>
            <w:tcW w:w="220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 xml:space="preserve">CONSUMAT </w:t>
            </w:r>
            <w:r w:rsidR="00BF15AA">
              <w:rPr>
                <w:b/>
                <w:bCs/>
                <w:color w:val="000000"/>
                <w:sz w:val="16"/>
                <w:szCs w:val="16"/>
              </w:rPr>
              <w:t>Î</w:t>
            </w:r>
            <w:r w:rsidR="00BF15AA" w:rsidRPr="00A1672D">
              <w:rPr>
                <w:b/>
                <w:bCs/>
                <w:color w:val="000000"/>
                <w:sz w:val="16"/>
                <w:szCs w:val="16"/>
              </w:rPr>
              <w:t>N</w:t>
            </w:r>
            <w:r w:rsidRPr="00A1672D">
              <w:rPr>
                <w:b/>
                <w:bCs/>
                <w:color w:val="000000"/>
                <w:sz w:val="16"/>
                <w:szCs w:val="16"/>
              </w:rPr>
              <w:t xml:space="preserve"> SCOPURI NEENERGETICE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A1672D" w:rsidRPr="00A1672D" w:rsidTr="00A1672D">
        <w:trPr>
          <w:gridBefore w:val="1"/>
          <w:wBefore w:w="59" w:type="pct"/>
          <w:trHeight w:val="60"/>
          <w:jc w:val="center"/>
        </w:trPr>
        <w:tc>
          <w:tcPr>
            <w:tcW w:w="220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Diferenţe statistice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 xml:space="preserve">- 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jc w:val="right"/>
              <w:rPr>
                <w:b/>
                <w:bCs/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gridSpan w:val="2"/>
            <w:vMerge/>
            <w:vAlign w:val="bottom"/>
          </w:tcPr>
          <w:p w:rsidR="00D64E72" w:rsidRPr="00A1672D" w:rsidRDefault="00D64E72" w:rsidP="0012069C">
            <w:pPr>
              <w:jc w:val="right"/>
              <w:rPr>
                <w:sz w:val="16"/>
                <w:szCs w:val="16"/>
              </w:rPr>
            </w:pPr>
          </w:p>
        </w:tc>
      </w:tr>
      <w:tr w:rsidR="00D64E72" w:rsidRPr="00A1672D" w:rsidTr="00A167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pct"/>
          <w:trHeight w:val="134"/>
        </w:trPr>
        <w:tc>
          <w:tcPr>
            <w:tcW w:w="495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</w:p>
          <w:p w:rsidR="00D64E72" w:rsidRPr="00A1672D" w:rsidRDefault="00BF15AA" w:rsidP="001206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RCAC: r</w:t>
            </w:r>
            <w:r w:rsidR="00D64E72" w:rsidRPr="00A1672D">
              <w:rPr>
                <w:color w:val="000000"/>
                <w:sz w:val="16"/>
                <w:szCs w:val="16"/>
              </w:rPr>
              <w:t>ata de creştere anuală compusă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D64E72" w:rsidRPr="00A1672D" w:rsidTr="00A167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pct"/>
          <w:trHeight w:val="104"/>
        </w:trPr>
        <w:tc>
          <w:tcPr>
            <w:tcW w:w="495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E72" w:rsidRPr="00A1672D" w:rsidRDefault="00BF15AA" w:rsidP="001206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MEDIA: m</w:t>
            </w:r>
            <w:r w:rsidR="00D64E72" w:rsidRPr="00A1672D">
              <w:rPr>
                <w:color w:val="000000"/>
                <w:sz w:val="16"/>
                <w:szCs w:val="16"/>
              </w:rPr>
              <w:t>edia calculată pentru ultimii 4 ani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D64E72" w:rsidRPr="00A1672D" w:rsidTr="00A167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pct"/>
          <w:trHeight w:val="65"/>
        </w:trPr>
        <w:tc>
          <w:tcPr>
            <w:tcW w:w="495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E72" w:rsidRPr="00A1672D" w:rsidRDefault="00BF15AA" w:rsidP="00BF1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UVC: e</w:t>
            </w:r>
            <w:r w:rsidR="00D64E72" w:rsidRPr="00A1672D">
              <w:rPr>
                <w:color w:val="000000"/>
                <w:sz w:val="16"/>
                <w:szCs w:val="16"/>
              </w:rPr>
              <w:t xml:space="preserve">gal cu </w:t>
            </w:r>
            <w:r>
              <w:rPr>
                <w:color w:val="000000"/>
                <w:sz w:val="16"/>
                <w:szCs w:val="16"/>
              </w:rPr>
              <w:t>ultima valoare c</w:t>
            </w:r>
            <w:r w:rsidR="00D64E72" w:rsidRPr="00A1672D">
              <w:rPr>
                <w:color w:val="000000"/>
                <w:sz w:val="16"/>
                <w:szCs w:val="16"/>
              </w:rPr>
              <w:t>unoscută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D64E72" w:rsidRPr="00A1672D" w:rsidTr="00A167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pct"/>
          <w:trHeight w:val="57"/>
        </w:trPr>
        <w:tc>
          <w:tcPr>
            <w:tcW w:w="495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E72" w:rsidRPr="00A1672D" w:rsidRDefault="00D64E72" w:rsidP="00BF15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 xml:space="preserve">USC: </w:t>
            </w:r>
            <w:r w:rsidR="00BF15AA">
              <w:rPr>
                <w:color w:val="000000"/>
                <w:sz w:val="16"/>
                <w:szCs w:val="16"/>
              </w:rPr>
              <w:t>u</w:t>
            </w:r>
            <w:r w:rsidRPr="00A1672D">
              <w:rPr>
                <w:color w:val="000000"/>
                <w:sz w:val="16"/>
                <w:szCs w:val="16"/>
              </w:rPr>
              <w:t>ltima structură cunoscută. Totalul este clasificat în conformitate cu structura/cotele de piaţă ale ultimului an cu valori cunoscute</w:t>
            </w:r>
            <w:r w:rsidR="00BF15AA">
              <w:rPr>
                <w:color w:val="000000"/>
                <w:sz w:val="16"/>
                <w:szCs w:val="16"/>
              </w:rPr>
              <w:t>.</w:t>
            </w:r>
          </w:p>
        </w:tc>
      </w:tr>
      <w:tr w:rsidR="00D64E72" w:rsidRPr="00A1672D" w:rsidTr="00A167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pct"/>
          <w:trHeight w:val="112"/>
        </w:trPr>
        <w:tc>
          <w:tcPr>
            <w:tcW w:w="495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E72" w:rsidRPr="00A1672D" w:rsidRDefault="00D64E72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SUMARE: suma subcategoriilor</w:t>
            </w:r>
            <w:r w:rsidR="00BF15AA">
              <w:rPr>
                <w:color w:val="000000"/>
                <w:sz w:val="16"/>
                <w:szCs w:val="16"/>
              </w:rPr>
              <w:t>.</w:t>
            </w:r>
          </w:p>
        </w:tc>
      </w:tr>
      <w:tr w:rsidR="00D64E72" w:rsidRPr="00A1672D" w:rsidTr="00A167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pct"/>
          <w:trHeight w:val="72"/>
        </w:trPr>
        <w:tc>
          <w:tcPr>
            <w:tcW w:w="495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E72" w:rsidRPr="00A1672D" w:rsidRDefault="00BF15AA" w:rsidP="001206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DEDUCERE: d</w:t>
            </w:r>
            <w:r w:rsidR="00D64E72" w:rsidRPr="00A1672D">
              <w:rPr>
                <w:color w:val="000000"/>
                <w:sz w:val="16"/>
                <w:szCs w:val="16"/>
              </w:rPr>
              <w:t>edus din  calculul balanţei</w:t>
            </w:r>
            <w:r w:rsidR="00690C47">
              <w:rPr>
                <w:color w:val="000000"/>
                <w:sz w:val="16"/>
                <w:szCs w:val="16"/>
              </w:rPr>
              <w:t>;</w:t>
            </w:r>
          </w:p>
        </w:tc>
      </w:tr>
    </w:tbl>
    <w:p w:rsidR="00A924C2" w:rsidRDefault="00A924C2" w:rsidP="00A924C2"/>
    <w:p w:rsidR="00DA0613" w:rsidRDefault="00DA0613" w:rsidP="00A924C2"/>
    <w:p w:rsidR="00DA0613" w:rsidRPr="00A1672D" w:rsidRDefault="00DA0613" w:rsidP="00A924C2"/>
    <w:p w:rsidR="00A924C2" w:rsidRPr="00A1672D" w:rsidRDefault="00A924C2" w:rsidP="00A924C2">
      <w:pPr>
        <w:pStyle w:val="a3"/>
        <w:numPr>
          <w:ilvl w:val="0"/>
          <w:numId w:val="16"/>
        </w:numPr>
      </w:pPr>
      <w:bookmarkStart w:id="19" w:name="_Toc283357994"/>
      <w:bookmarkStart w:id="20" w:name="_Toc287508679"/>
      <w:r w:rsidRPr="00A1672D">
        <w:lastRenderedPageBreak/>
        <w:t>Bal</w:t>
      </w:r>
      <w:r w:rsidR="003079CE" w:rsidRPr="00A1672D">
        <w:t>anţa energetică de perspectivă privind</w:t>
      </w:r>
      <w:r w:rsidRPr="00A1672D">
        <w:t xml:space="preserve"> </w:t>
      </w:r>
      <w:r w:rsidR="003079CE" w:rsidRPr="00A1672D">
        <w:t>t</w:t>
      </w:r>
      <w:r w:rsidRPr="00A1672D">
        <w:t>oate produsele energetice (2010-2015)</w:t>
      </w:r>
      <w:bookmarkEnd w:id="19"/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4"/>
        <w:gridCol w:w="719"/>
        <w:gridCol w:w="576"/>
        <w:gridCol w:w="756"/>
        <w:gridCol w:w="744"/>
        <w:gridCol w:w="928"/>
        <w:gridCol w:w="904"/>
      </w:tblGrid>
      <w:tr w:rsidR="003078FE" w:rsidRPr="00A1672D" w:rsidTr="00DA0613">
        <w:trPr>
          <w:trHeight w:val="301"/>
        </w:trPr>
        <w:tc>
          <w:tcPr>
            <w:tcW w:w="2716" w:type="pct"/>
            <w:shd w:val="clear" w:color="auto" w:fill="auto"/>
            <w:vAlign w:val="center"/>
            <w:hideMark/>
          </w:tcPr>
          <w:p w:rsidR="003078FE" w:rsidRPr="00A1672D" w:rsidRDefault="003078FE" w:rsidP="0012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OFERTA ŞI CONSUMUL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3078FE" w:rsidRPr="00A1672D" w:rsidRDefault="003078FE" w:rsidP="0012069C">
            <w:pPr>
              <w:jc w:val="center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3078FE" w:rsidRPr="00A1672D" w:rsidRDefault="003078FE" w:rsidP="0012069C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3078FE" w:rsidRPr="00A1672D" w:rsidRDefault="003078FE" w:rsidP="0012069C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3078FE" w:rsidRPr="00A1672D" w:rsidRDefault="003078FE" w:rsidP="0012069C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078FE" w:rsidRPr="00A1672D" w:rsidRDefault="003078FE" w:rsidP="003078FE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2014 (p)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3078FE" w:rsidRPr="00A1672D" w:rsidRDefault="003078FE" w:rsidP="003078FE">
            <w:pPr>
              <w:jc w:val="center"/>
              <w:rPr>
                <w:b/>
                <w:sz w:val="18"/>
                <w:szCs w:val="18"/>
              </w:rPr>
            </w:pPr>
            <w:r w:rsidRPr="00A1672D">
              <w:rPr>
                <w:b/>
                <w:sz w:val="18"/>
                <w:szCs w:val="18"/>
              </w:rPr>
              <w:t>2015 (p)</w:t>
            </w:r>
          </w:p>
        </w:tc>
      </w:tr>
      <w:tr w:rsidR="003078FE" w:rsidRPr="00A1672D" w:rsidTr="00A1672D">
        <w:trPr>
          <w:trHeight w:val="149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Producţia primară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189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238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245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283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323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371</w:t>
            </w:r>
          </w:p>
        </w:tc>
      </w:tr>
      <w:tr w:rsidR="003078FE" w:rsidRPr="00A1672D" w:rsidTr="00A1672D">
        <w:trPr>
          <w:trHeight w:val="218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Intrări din alte surse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258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213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209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162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139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119</w:t>
            </w:r>
          </w:p>
        </w:tc>
      </w:tr>
      <w:tr w:rsidR="003078FE" w:rsidRPr="00A1672D" w:rsidTr="00A1672D">
        <w:trPr>
          <w:trHeight w:val="151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1813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1937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1832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1923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1936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1968</w:t>
            </w:r>
          </w:p>
        </w:tc>
      </w:tr>
      <w:tr w:rsidR="003078FE" w:rsidRPr="00A1672D" w:rsidTr="00A1672D">
        <w:trPr>
          <w:trHeight w:val="83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Export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19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34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55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75</w:t>
            </w:r>
          </w:p>
        </w:tc>
      </w:tr>
      <w:tr w:rsidR="003078FE" w:rsidRPr="00A1672D" w:rsidTr="00A1672D">
        <w:trPr>
          <w:trHeight w:val="156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Buncăraj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-5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-6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-8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-9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-11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-13</w:t>
            </w:r>
          </w:p>
        </w:tc>
      </w:tr>
      <w:tr w:rsidR="003078FE" w:rsidRPr="00A1672D" w:rsidTr="00A1672D">
        <w:trPr>
          <w:trHeight w:val="90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Variaţia stocurilor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-15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-7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3078FE" w:rsidRPr="00A1672D" w:rsidTr="00A1672D">
        <w:trPr>
          <w:trHeight w:val="238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CONSUMUL INTERN BRUT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2294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2353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2267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2318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2331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2370</w:t>
            </w:r>
          </w:p>
        </w:tc>
      </w:tr>
      <w:tr w:rsidR="003078FE" w:rsidRPr="00A1672D" w:rsidTr="00A1672D">
        <w:trPr>
          <w:trHeight w:val="282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TRANSFORMARE, INTRĂRI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493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444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439</w:t>
            </w:r>
          </w:p>
        </w:tc>
      </w:tr>
      <w:tr w:rsidR="003078FE" w:rsidRPr="00A1672D" w:rsidTr="00A1672D">
        <w:trPr>
          <w:trHeight w:val="246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Centrale electrice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</w:t>
            </w:r>
          </w:p>
        </w:tc>
      </w:tr>
      <w:tr w:rsidR="003078FE" w:rsidRPr="00A1672D" w:rsidTr="00DA0613">
        <w:trPr>
          <w:trHeight w:val="281"/>
        </w:trPr>
        <w:tc>
          <w:tcPr>
            <w:tcW w:w="271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</w:t>
            </w:r>
            <w:r w:rsidR="00BF15AA">
              <w:rPr>
                <w:sz w:val="16"/>
                <w:szCs w:val="16"/>
              </w:rPr>
              <w:t>ntrale electrice de termoficare-</w:t>
            </w:r>
            <w:r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321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302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292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270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255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240</w:t>
            </w:r>
          </w:p>
        </w:tc>
      </w:tr>
      <w:tr w:rsidR="003078FE" w:rsidRPr="00A1672D" w:rsidTr="00A1672D">
        <w:trPr>
          <w:trHeight w:val="302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Centrale electric</w:t>
            </w:r>
            <w:r w:rsidR="00BF15AA">
              <w:rPr>
                <w:sz w:val="16"/>
                <w:szCs w:val="16"/>
              </w:rPr>
              <w:t>e de termoficare-</w:t>
            </w:r>
            <w:r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27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24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22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31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36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42</w:t>
            </w:r>
          </w:p>
        </w:tc>
      </w:tr>
      <w:tr w:rsidR="003078FE" w:rsidRPr="00A1672D" w:rsidTr="00A1672D">
        <w:trPr>
          <w:trHeight w:val="351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BF15AA" w:rsidP="0012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 termice-</w:t>
            </w:r>
            <w:r w:rsidR="003078FE"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60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55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53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50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47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44</w:t>
            </w:r>
          </w:p>
        </w:tc>
      </w:tr>
      <w:tr w:rsidR="003078FE" w:rsidRPr="00A1672D" w:rsidTr="00A1672D">
        <w:trPr>
          <w:trHeight w:val="256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 xml:space="preserve">Centrale termice-producători de energie pentru consumul propriu 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61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59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52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76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81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88</w:t>
            </w:r>
          </w:p>
        </w:tc>
      </w:tr>
      <w:tr w:rsidR="003078FE" w:rsidRPr="00A1672D" w:rsidTr="00A1672D">
        <w:trPr>
          <w:trHeight w:val="262"/>
        </w:trPr>
        <w:tc>
          <w:tcPr>
            <w:tcW w:w="2716" w:type="pct"/>
            <w:shd w:val="clear" w:color="auto" w:fill="auto"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Rafinării de petrol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17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19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22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3078FE" w:rsidRPr="00A1672D" w:rsidTr="00A1672D">
        <w:trPr>
          <w:trHeight w:val="131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petrochimice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21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21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20</w:t>
            </w:r>
          </w:p>
        </w:tc>
      </w:tr>
      <w:tr w:rsidR="003078FE" w:rsidRPr="00A1672D" w:rsidTr="00A1672D">
        <w:trPr>
          <w:trHeight w:val="148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de lichefiere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3078FE" w:rsidRPr="00A1672D" w:rsidTr="00A1672D">
        <w:trPr>
          <w:trHeight w:val="191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Entităţi de producere a mangalului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</w:tr>
      <w:tr w:rsidR="003078FE" w:rsidRPr="00A1672D" w:rsidTr="00A1672D">
        <w:trPr>
          <w:trHeight w:val="83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instalaţii de transformare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3078FE" w:rsidRPr="00A1672D" w:rsidTr="00A1672D">
        <w:trPr>
          <w:trHeight w:val="283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TRANSFORMARE, IEŞIRI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343</w:t>
            </w:r>
          </w:p>
        </w:tc>
      </w:tr>
      <w:tr w:rsidR="003078FE" w:rsidRPr="00A1672D" w:rsidTr="00A1672D">
        <w:trPr>
          <w:trHeight w:val="61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Centrale electrice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</w:t>
            </w:r>
          </w:p>
        </w:tc>
      </w:tr>
      <w:tr w:rsidR="003078FE" w:rsidRPr="00A1672D" w:rsidTr="00DA0613">
        <w:trPr>
          <w:trHeight w:val="235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Centrale electrice de termoficare-producători de energie pentru scopuri publice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248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237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227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210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204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197</w:t>
            </w:r>
          </w:p>
        </w:tc>
      </w:tr>
      <w:tr w:rsidR="003078FE" w:rsidRPr="00A1672D" w:rsidTr="00A1672D">
        <w:trPr>
          <w:trHeight w:val="297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Cent</w:t>
            </w:r>
            <w:r w:rsidR="002B6C01">
              <w:rPr>
                <w:sz w:val="16"/>
                <w:szCs w:val="16"/>
              </w:rPr>
              <w:t>rale electrice de termoficare-</w:t>
            </w:r>
            <w:r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23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19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28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27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27</w:t>
            </w:r>
          </w:p>
        </w:tc>
      </w:tr>
      <w:tr w:rsidR="003078FE" w:rsidRPr="00A1672D" w:rsidTr="00A1672D">
        <w:trPr>
          <w:trHeight w:val="328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sz w:val="16"/>
                <w:szCs w:val="16"/>
              </w:rPr>
            </w:pPr>
            <w:r w:rsidRPr="00A1672D">
              <w:rPr>
                <w:sz w:val="16"/>
                <w:szCs w:val="16"/>
              </w:rPr>
              <w:t>Ce</w:t>
            </w:r>
            <w:r w:rsidR="00BF15AA">
              <w:rPr>
                <w:sz w:val="16"/>
                <w:szCs w:val="16"/>
              </w:rPr>
              <w:t>ntrale termice-</w:t>
            </w:r>
            <w:r w:rsidRPr="00A1672D">
              <w:rPr>
                <w:sz w:val="16"/>
                <w:szCs w:val="16"/>
              </w:rPr>
              <w:t>producători de energie pentru scopuri publice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53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46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41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39</w:t>
            </w:r>
          </w:p>
        </w:tc>
      </w:tr>
      <w:tr w:rsidR="003078FE" w:rsidRPr="00A1672D" w:rsidTr="00A1672D">
        <w:trPr>
          <w:trHeight w:val="232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BF15AA" w:rsidP="00120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Centrale termice-</w:t>
            </w:r>
            <w:r w:rsidR="003078FE" w:rsidRPr="00A1672D">
              <w:rPr>
                <w:sz w:val="16"/>
                <w:szCs w:val="16"/>
              </w:rPr>
              <w:t>producători de energie pentru consumul propriu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47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46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44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62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61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59</w:t>
            </w:r>
          </w:p>
        </w:tc>
      </w:tr>
      <w:tr w:rsidR="003078FE" w:rsidRPr="00A1672D" w:rsidTr="00A1672D">
        <w:trPr>
          <w:trHeight w:val="213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Rafinării de petrol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20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18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18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17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17</w:t>
            </w:r>
          </w:p>
        </w:tc>
      </w:tr>
      <w:tr w:rsidR="003078FE" w:rsidRPr="00A1672D" w:rsidTr="00A1672D">
        <w:trPr>
          <w:trHeight w:val="131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petrochimice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3078FE" w:rsidRPr="00A1672D" w:rsidTr="00A1672D">
        <w:trPr>
          <w:trHeight w:val="218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Instalaţii de lichefiere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3078FE" w:rsidRPr="00A1672D" w:rsidTr="00A1672D">
        <w:trPr>
          <w:trHeight w:val="137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Entităţi de producere a mangalului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3078FE" w:rsidRPr="00A1672D" w:rsidTr="00A1672D">
        <w:trPr>
          <w:trHeight w:val="69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instalaţii de transformare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3078FE" w:rsidRPr="00A1672D" w:rsidTr="00A1672D">
        <w:trPr>
          <w:trHeight w:val="60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Energia utilizată pentru alte scopuri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3078FE" w:rsidRPr="00A1672D" w:rsidTr="00A1672D">
        <w:trPr>
          <w:trHeight w:val="265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PIERDERI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154</w:t>
            </w:r>
          </w:p>
        </w:tc>
      </w:tr>
      <w:tr w:rsidR="003078FE" w:rsidRPr="00A1672D" w:rsidTr="00A1672D">
        <w:trPr>
          <w:trHeight w:val="127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>CONSUMUL FINAL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2083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2055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2072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2111</w:t>
            </w:r>
          </w:p>
        </w:tc>
      </w:tr>
      <w:tr w:rsidR="003078FE" w:rsidRPr="00A1672D" w:rsidTr="00A1672D">
        <w:trPr>
          <w:trHeight w:val="215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b/>
                <w:bCs/>
                <w:sz w:val="16"/>
                <w:szCs w:val="16"/>
              </w:rPr>
            </w:pPr>
            <w:r w:rsidRPr="00A1672D">
              <w:rPr>
                <w:b/>
                <w:bCs/>
                <w:sz w:val="16"/>
                <w:szCs w:val="16"/>
              </w:rPr>
              <w:t xml:space="preserve">INDUSTRIE 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250</w:t>
            </w:r>
          </w:p>
        </w:tc>
      </w:tr>
      <w:tr w:rsidR="003078FE" w:rsidRPr="00A1672D" w:rsidTr="00A1672D">
        <w:trPr>
          <w:trHeight w:val="60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metalurgică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3078FE" w:rsidRPr="00A1672D" w:rsidTr="00A1672D">
        <w:trPr>
          <w:trHeight w:val="161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chimică şi petrochimică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</w:t>
            </w:r>
          </w:p>
        </w:tc>
      </w:tr>
      <w:tr w:rsidR="003078FE" w:rsidRPr="00A1672D" w:rsidTr="00A1672D">
        <w:trPr>
          <w:trHeight w:val="93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Minerale nemetalice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94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102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106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114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100</w:t>
            </w:r>
          </w:p>
        </w:tc>
      </w:tr>
      <w:tr w:rsidR="003078FE" w:rsidRPr="00A1672D" w:rsidTr="00A1672D">
        <w:trPr>
          <w:trHeight w:val="180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constructoare de maşini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3078FE" w:rsidRPr="00A1672D" w:rsidTr="00A1672D">
        <w:trPr>
          <w:trHeight w:val="113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Echipamente de transport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</w:t>
            </w:r>
          </w:p>
        </w:tc>
      </w:tr>
      <w:tr w:rsidR="003078FE" w:rsidRPr="00A1672D" w:rsidTr="00A1672D">
        <w:trPr>
          <w:trHeight w:val="186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extactivă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</w:t>
            </w:r>
          </w:p>
        </w:tc>
      </w:tr>
      <w:tr w:rsidR="003078FE" w:rsidRPr="00A1672D" w:rsidTr="00A1672D">
        <w:trPr>
          <w:trHeight w:val="118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Produse alimentare, băuturi şi tutun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90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88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90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98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102</w:t>
            </w:r>
          </w:p>
        </w:tc>
      </w:tr>
      <w:tr w:rsidR="003078FE" w:rsidRPr="00A1672D" w:rsidTr="00A1672D">
        <w:trPr>
          <w:trHeight w:val="193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BF15AA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Celuloză, h</w:t>
            </w:r>
            <w:r w:rsidR="00BF15AA">
              <w:rPr>
                <w:color w:val="000000"/>
                <w:sz w:val="16"/>
                <w:szCs w:val="16"/>
              </w:rPr>
              <w:t>î</w:t>
            </w:r>
            <w:r w:rsidRPr="00A1672D">
              <w:rPr>
                <w:color w:val="000000"/>
                <w:sz w:val="16"/>
                <w:szCs w:val="16"/>
              </w:rPr>
              <w:t>rtie şi activităţi de tipărire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</w:t>
            </w:r>
          </w:p>
        </w:tc>
      </w:tr>
      <w:tr w:rsidR="003078FE" w:rsidRPr="00A1672D" w:rsidTr="00A1672D">
        <w:trPr>
          <w:trHeight w:val="154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Prelucrarea lemnului şi producţia de mobilier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</w:t>
            </w:r>
          </w:p>
        </w:tc>
      </w:tr>
      <w:tr w:rsidR="003078FE" w:rsidRPr="00A1672D" w:rsidTr="00A1672D">
        <w:trPr>
          <w:trHeight w:val="175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Construcţii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</w:t>
            </w:r>
          </w:p>
        </w:tc>
      </w:tr>
      <w:tr w:rsidR="003078FE" w:rsidRPr="00A1672D" w:rsidTr="00A1672D">
        <w:trPr>
          <w:trHeight w:val="151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Industria textilă şi a articolelor din piele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</w:t>
            </w:r>
          </w:p>
        </w:tc>
      </w:tr>
      <w:tr w:rsidR="003078FE" w:rsidRPr="00A1672D" w:rsidTr="00A1672D">
        <w:trPr>
          <w:trHeight w:val="97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 industriale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11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11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13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14</w:t>
            </w:r>
          </w:p>
        </w:tc>
      </w:tr>
      <w:tr w:rsidR="003078FE" w:rsidRPr="00A1672D" w:rsidTr="00DA0613">
        <w:trPr>
          <w:trHeight w:val="219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592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624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561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586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584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582</w:t>
            </w:r>
          </w:p>
        </w:tc>
      </w:tr>
      <w:tr w:rsidR="003078FE" w:rsidRPr="00A1672D" w:rsidTr="00A1672D">
        <w:trPr>
          <w:trHeight w:val="60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aerian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14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15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13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12</w:t>
            </w:r>
          </w:p>
        </w:tc>
      </w:tr>
      <w:tr w:rsidR="003078FE" w:rsidRPr="00A1672D" w:rsidTr="00A1672D">
        <w:trPr>
          <w:trHeight w:val="177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rutier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558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596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521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556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556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555</w:t>
            </w:r>
          </w:p>
        </w:tc>
      </w:tr>
      <w:tr w:rsidR="003078FE" w:rsidRPr="00A1672D" w:rsidTr="00A1672D">
        <w:trPr>
          <w:trHeight w:val="108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 feroviar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14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9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</w:t>
            </w:r>
          </w:p>
        </w:tc>
      </w:tr>
      <w:tr w:rsidR="003078FE" w:rsidRPr="00A1672D" w:rsidTr="00A1672D">
        <w:trPr>
          <w:trHeight w:val="141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Transportul prin conducte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</w:t>
            </w:r>
          </w:p>
        </w:tc>
      </w:tr>
      <w:tr w:rsidR="003078FE" w:rsidRPr="00A1672D" w:rsidTr="00A1672D">
        <w:trPr>
          <w:trHeight w:val="128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Transport naval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3078FE" w:rsidRPr="00A1672D" w:rsidTr="00A1672D">
        <w:trPr>
          <w:trHeight w:val="61"/>
        </w:trPr>
        <w:tc>
          <w:tcPr>
            <w:tcW w:w="2716" w:type="pct"/>
            <w:shd w:val="clear" w:color="auto" w:fill="auto"/>
            <w:noWrap/>
            <w:vAlign w:val="bottom"/>
            <w:hideMark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 anexe de transport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1</w:t>
            </w:r>
          </w:p>
        </w:tc>
      </w:tr>
      <w:tr w:rsidR="003078FE" w:rsidRPr="00A1672D" w:rsidTr="00A1672D">
        <w:trPr>
          <w:trHeight w:val="241"/>
        </w:trPr>
        <w:tc>
          <w:tcPr>
            <w:tcW w:w="271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b/>
                <w:bCs/>
                <w:color w:val="000000"/>
                <w:sz w:val="16"/>
                <w:szCs w:val="16"/>
              </w:rPr>
              <w:t>ALTE DOMENII DE ACTIVITATE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1154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1194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1164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1172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1196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1228</w:t>
            </w:r>
          </w:p>
        </w:tc>
      </w:tr>
      <w:tr w:rsidR="003078FE" w:rsidRPr="00A1672D" w:rsidTr="00A1672D">
        <w:trPr>
          <w:trHeight w:val="60"/>
        </w:trPr>
        <w:tc>
          <w:tcPr>
            <w:tcW w:w="271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Sectorul rezidenţial (populaţie)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808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848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834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855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883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921</w:t>
            </w:r>
          </w:p>
        </w:tc>
      </w:tr>
      <w:tr w:rsidR="003078FE" w:rsidRPr="00A1672D" w:rsidTr="00A1672D">
        <w:trPr>
          <w:trHeight w:val="80"/>
        </w:trPr>
        <w:tc>
          <w:tcPr>
            <w:tcW w:w="271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Comerţ şi servicii publice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276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277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270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254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248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242</w:t>
            </w:r>
          </w:p>
        </w:tc>
      </w:tr>
      <w:tr w:rsidR="003078FE" w:rsidRPr="00A1672D" w:rsidTr="00A1672D">
        <w:trPr>
          <w:trHeight w:val="60"/>
        </w:trPr>
        <w:tc>
          <w:tcPr>
            <w:tcW w:w="271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Agricultura/Silvicultura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71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69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64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64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>65</w:t>
            </w:r>
          </w:p>
        </w:tc>
      </w:tr>
      <w:tr w:rsidR="003078FE" w:rsidRPr="00A1672D" w:rsidTr="00A1672D">
        <w:trPr>
          <w:trHeight w:val="99"/>
        </w:trPr>
        <w:tc>
          <w:tcPr>
            <w:tcW w:w="271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rPr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Alte activităţi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  <w:tr w:rsidR="003078FE" w:rsidRPr="00A1672D" w:rsidTr="00A1672D">
        <w:trPr>
          <w:trHeight w:val="168"/>
        </w:trPr>
        <w:tc>
          <w:tcPr>
            <w:tcW w:w="2716" w:type="pct"/>
            <w:shd w:val="clear" w:color="auto" w:fill="auto"/>
            <w:noWrap/>
            <w:vAlign w:val="bottom"/>
          </w:tcPr>
          <w:p w:rsidR="003078FE" w:rsidRPr="00A1672D" w:rsidRDefault="00BF15AA" w:rsidP="0012069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CONSUMAT Î</w:t>
            </w:r>
            <w:r w:rsidR="003078FE" w:rsidRPr="00A1672D">
              <w:rPr>
                <w:b/>
                <w:bCs/>
                <w:color w:val="000000"/>
                <w:sz w:val="16"/>
                <w:szCs w:val="16"/>
              </w:rPr>
              <w:t>N SCOPURI NEENERGETICE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b/>
                <w:bCs/>
                <w:sz w:val="18"/>
                <w:szCs w:val="18"/>
              </w:rPr>
            </w:pPr>
            <w:r w:rsidRPr="00A1672D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3078FE" w:rsidRPr="00A1672D" w:rsidTr="00A1672D">
        <w:trPr>
          <w:trHeight w:val="60"/>
        </w:trPr>
        <w:tc>
          <w:tcPr>
            <w:tcW w:w="271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672D">
              <w:rPr>
                <w:color w:val="000000"/>
                <w:sz w:val="16"/>
                <w:szCs w:val="16"/>
              </w:rPr>
              <w:t>Diferenţe statistice</w:t>
            </w:r>
            <w:r w:rsidR="009F5A7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3078FE" w:rsidRPr="00A1672D" w:rsidRDefault="003078FE" w:rsidP="0012069C">
            <w:pPr>
              <w:jc w:val="right"/>
              <w:rPr>
                <w:sz w:val="18"/>
                <w:szCs w:val="18"/>
              </w:rPr>
            </w:pPr>
            <w:r w:rsidRPr="00A1672D">
              <w:rPr>
                <w:sz w:val="18"/>
                <w:szCs w:val="18"/>
              </w:rPr>
              <w:t xml:space="preserve">- </w:t>
            </w:r>
          </w:p>
        </w:tc>
      </w:tr>
    </w:tbl>
    <w:p w:rsidR="00A04377" w:rsidRDefault="00A04377" w:rsidP="009F5A71">
      <w:bookmarkStart w:id="21" w:name="_GoBack"/>
      <w:bookmarkEnd w:id="21"/>
    </w:p>
    <w:sectPr w:rsidR="00A04377" w:rsidSect="00A15608">
      <w:pgSz w:w="11906" w:h="16838" w:code="9"/>
      <w:pgMar w:top="851" w:right="851" w:bottom="567" w:left="114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E5" w:rsidRDefault="003545E5" w:rsidP="00A924C2">
      <w:r>
        <w:separator/>
      </w:r>
    </w:p>
  </w:endnote>
  <w:endnote w:type="continuationSeparator" w:id="0">
    <w:p w:rsidR="003545E5" w:rsidRDefault="003545E5" w:rsidP="00A9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69C" w:rsidRPr="00A04377" w:rsidRDefault="00A04377" w:rsidP="00A04377">
    <w:pPr>
      <w:pStyle w:val="ac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DA0613">
      <w:rPr>
        <w:noProof/>
        <w:sz w:val="16"/>
        <w:szCs w:val="16"/>
      </w:rPr>
      <w:t>Y:\Tatiana\Doc_2015\Hotariri\Aprob_Balanta_energetica.docx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E5" w:rsidRDefault="003545E5" w:rsidP="00A924C2">
      <w:r>
        <w:separator/>
      </w:r>
    </w:p>
  </w:footnote>
  <w:footnote w:type="continuationSeparator" w:id="0">
    <w:p w:rsidR="003545E5" w:rsidRDefault="003545E5" w:rsidP="00A924C2">
      <w:r>
        <w:continuationSeparator/>
      </w:r>
    </w:p>
  </w:footnote>
  <w:footnote w:id="1">
    <w:p w:rsidR="0012069C" w:rsidRPr="00DA0613" w:rsidRDefault="0012069C" w:rsidP="00A924C2">
      <w:pPr>
        <w:pStyle w:val="a5"/>
        <w:rPr>
          <w:rFonts w:ascii="Times New Roman" w:hAnsi="Times New Roman" w:cs="Times New Roman"/>
          <w:sz w:val="22"/>
          <w:szCs w:val="22"/>
          <w:lang w:val="ro-RO"/>
        </w:rPr>
      </w:pPr>
      <w:r w:rsidRPr="00DA0613">
        <w:rPr>
          <w:rStyle w:val="a4"/>
          <w:rFonts w:ascii="Times New Roman" w:hAnsi="Times New Roman" w:cs="Times New Roman"/>
          <w:sz w:val="22"/>
          <w:szCs w:val="22"/>
          <w:lang w:val="en-GB"/>
        </w:rPr>
        <w:footnoteRef/>
      </w:r>
      <w:r w:rsidRPr="00DA061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DA0613">
        <w:rPr>
          <w:rFonts w:ascii="Times New Roman" w:hAnsi="Times New Roman" w:cs="Times New Roman"/>
          <w:sz w:val="22"/>
          <w:szCs w:val="22"/>
          <w:lang w:val="ro-RO"/>
        </w:rPr>
        <w:t>Regulamentul (CE) nr. 1099/2008 privind statisticile în domeniul energiei, completat cu Regulamentul Comisiei (UE) nr.147/2013 din 13 februarie 2013, și Directiva 2008/92/CE privind  o procedură comunitară de ameliorare a transparenţei preţurilor la gaz şi energie electrică aplicate utilizatorilor  finali din industrie.</w:t>
      </w:r>
    </w:p>
  </w:footnote>
  <w:footnote w:id="2">
    <w:p w:rsidR="0012069C" w:rsidRPr="00DA0613" w:rsidRDefault="0012069C" w:rsidP="00A924C2">
      <w:pPr>
        <w:pStyle w:val="a5"/>
        <w:rPr>
          <w:rFonts w:ascii="Times New Roman" w:hAnsi="Times New Roman" w:cs="Times New Roman"/>
          <w:sz w:val="22"/>
          <w:szCs w:val="22"/>
          <w:lang w:val="pt-BR"/>
        </w:rPr>
      </w:pPr>
      <w:r w:rsidRPr="00DA0613">
        <w:rPr>
          <w:rStyle w:val="a4"/>
          <w:rFonts w:ascii="Times New Roman" w:hAnsi="Times New Roman" w:cs="Times New Roman"/>
          <w:sz w:val="22"/>
          <w:szCs w:val="22"/>
          <w:lang w:val="en-GB"/>
        </w:rPr>
        <w:footnoteRef/>
      </w:r>
      <w:r w:rsidRPr="00DA0613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DA0613">
        <w:rPr>
          <w:rStyle w:val="hps"/>
          <w:rFonts w:ascii="Times New Roman" w:hAnsi="Times New Roman" w:cs="Times New Roman"/>
          <w:sz w:val="22"/>
          <w:szCs w:val="22"/>
          <w:lang w:val="ro-RO"/>
        </w:rPr>
        <w:t>Planul de acțiuni</w:t>
      </w:r>
      <w:r w:rsidRPr="00DA061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DA0613">
        <w:rPr>
          <w:rFonts w:ascii="Times New Roman" w:hAnsi="Times New Roman" w:cs="Times New Roman"/>
          <w:sz w:val="22"/>
          <w:szCs w:val="22"/>
          <w:lang w:val="it-IT"/>
        </w:rPr>
        <w:t>p</w:t>
      </w:r>
      <w:r w:rsidR="00DA0613" w:rsidRPr="00DA0613">
        <w:rPr>
          <w:rFonts w:ascii="Times New Roman" w:hAnsi="Times New Roman" w:cs="Times New Roman"/>
          <w:sz w:val="22"/>
          <w:szCs w:val="22"/>
          <w:lang w:val="it-IT"/>
        </w:rPr>
        <w:t>r</w:t>
      </w:r>
      <w:r w:rsidRPr="00DA0613">
        <w:rPr>
          <w:rStyle w:val="hpsatn"/>
          <w:rFonts w:ascii="Times New Roman" w:hAnsi="Times New Roman" w:cs="Times New Roman"/>
          <w:sz w:val="22"/>
          <w:szCs w:val="22"/>
          <w:lang w:val="ro-RO"/>
        </w:rPr>
        <w:t>ivind crearea</w:t>
      </w:r>
      <w:r w:rsidRPr="00DA061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DA0613">
        <w:rPr>
          <w:rStyle w:val="hps"/>
          <w:rFonts w:ascii="Times New Roman" w:hAnsi="Times New Roman" w:cs="Times New Roman"/>
          <w:sz w:val="22"/>
          <w:szCs w:val="22"/>
          <w:lang w:val="ro-RO"/>
        </w:rPr>
        <w:t>sistemului de</w:t>
      </w:r>
      <w:r w:rsidRPr="00DA061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DA0613">
        <w:rPr>
          <w:rStyle w:val="hps"/>
          <w:rFonts w:ascii="Times New Roman" w:hAnsi="Times New Roman" w:cs="Times New Roman"/>
          <w:sz w:val="22"/>
          <w:szCs w:val="22"/>
          <w:lang w:val="ro-RO"/>
        </w:rPr>
        <w:t>statistică</w:t>
      </w:r>
      <w:r w:rsidRPr="00DA061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DA0613">
        <w:rPr>
          <w:rStyle w:val="hps"/>
          <w:rFonts w:ascii="Times New Roman" w:hAnsi="Times New Roman" w:cs="Times New Roman"/>
          <w:sz w:val="22"/>
          <w:szCs w:val="22"/>
          <w:lang w:val="ro-RO"/>
        </w:rPr>
        <w:t>energetică, conform</w:t>
      </w:r>
      <w:r w:rsidRPr="00DA0613">
        <w:rPr>
          <w:rFonts w:ascii="Times New Roman" w:hAnsi="Times New Roman" w:cs="Times New Roman"/>
          <w:sz w:val="22"/>
          <w:szCs w:val="22"/>
          <w:lang w:val="pt-BR"/>
        </w:rPr>
        <w:t xml:space="preserve"> Hotărîrii de Guvern     nr. 141 din 24 februarie 2014.</w:t>
      </w:r>
    </w:p>
    <w:p w:rsidR="00DA0613" w:rsidRPr="00DA0613" w:rsidRDefault="00DA0613" w:rsidP="00A924C2">
      <w:pPr>
        <w:pStyle w:val="a5"/>
        <w:rPr>
          <w:sz w:val="22"/>
          <w:szCs w:val="22"/>
          <w:lang w:val="pt-BR"/>
        </w:rPr>
      </w:pPr>
      <w:r w:rsidRPr="00DA0613">
        <w:rPr>
          <w:rFonts w:ascii="Times New Roman" w:hAnsi="Times New Roman" w:cs="Times New Roman"/>
          <w:sz w:val="22"/>
          <w:szCs w:val="22"/>
          <w:vertAlign w:val="superscript"/>
          <w:lang w:val="pt-BR"/>
        </w:rPr>
        <w:t>3</w:t>
      </w:r>
      <w:r w:rsidRPr="00DA0613">
        <w:rPr>
          <w:rFonts w:ascii="Times New Roman" w:hAnsi="Times New Roman" w:cs="Times New Roman"/>
          <w:sz w:val="22"/>
          <w:szCs w:val="22"/>
          <w:lang w:val="pt-BR"/>
        </w:rPr>
        <w:t xml:space="preserve"> Numită, de asemenea, şi Diagrama Sankey.</w:t>
      </w:r>
    </w:p>
  </w:footnote>
  <w:footnote w:id="3">
    <w:p w:rsidR="0012069C" w:rsidRPr="00C223C2" w:rsidRDefault="0012069C" w:rsidP="001857F7">
      <w:pPr>
        <w:pStyle w:val="a5"/>
        <w:rPr>
          <w:sz w:val="16"/>
          <w:szCs w:val="16"/>
        </w:rPr>
      </w:pPr>
      <w:r w:rsidRPr="00C223C2">
        <w:rPr>
          <w:rStyle w:val="a4"/>
          <w:sz w:val="16"/>
          <w:szCs w:val="16"/>
        </w:rPr>
        <w:footnoteRef/>
      </w:r>
      <w:r w:rsidRPr="00C223C2">
        <w:rPr>
          <w:sz w:val="16"/>
          <w:szCs w:val="16"/>
        </w:rPr>
        <w:t xml:space="preserve"> </w:t>
      </w:r>
      <w:r>
        <w:rPr>
          <w:sz w:val="16"/>
          <w:szCs w:val="16"/>
        </w:rPr>
        <w:t>(p): prognoză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4875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0613" w:rsidRDefault="00DA061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A7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A0613" w:rsidRDefault="00DA06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611"/>
    <w:multiLevelType w:val="hybridMultilevel"/>
    <w:tmpl w:val="0028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176D"/>
    <w:multiLevelType w:val="hybridMultilevel"/>
    <w:tmpl w:val="E6968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92CC2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65D8"/>
    <w:multiLevelType w:val="hybridMultilevel"/>
    <w:tmpl w:val="643C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811C2"/>
    <w:multiLevelType w:val="multilevel"/>
    <w:tmpl w:val="53C06C5A"/>
    <w:lvl w:ilvl="0">
      <w:start w:val="1"/>
      <w:numFmt w:val="decimal"/>
      <w:pStyle w:val="1"/>
      <w:suff w:val="space"/>
      <w:lvlText w:val="%1."/>
      <w:lvlJc w:val="left"/>
      <w:pPr>
        <w:ind w:left="180" w:hanging="180"/>
      </w:pPr>
      <w:rPr>
        <w:rFonts w:hint="default"/>
        <w:i w:val="0"/>
        <w:color w:val="auto"/>
      </w:rPr>
    </w:lvl>
    <w:lvl w:ilvl="1">
      <w:start w:val="1"/>
      <w:numFmt w:val="decimal"/>
      <w:pStyle w:val="2"/>
      <w:suff w:val="space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567"/>
        </w:tabs>
        <w:ind w:left="1368" w:hanging="1368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5">
    <w:nsid w:val="1A9C1680"/>
    <w:multiLevelType w:val="hybridMultilevel"/>
    <w:tmpl w:val="88C800C0"/>
    <w:lvl w:ilvl="0" w:tplc="1942720A">
      <w:start w:val="2"/>
      <w:numFmt w:val="upperRoman"/>
      <w:lvlText w:val="%1."/>
      <w:lvlJc w:val="left"/>
      <w:pPr>
        <w:ind w:left="1997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DAC73C6"/>
    <w:multiLevelType w:val="hybridMultilevel"/>
    <w:tmpl w:val="5D365354"/>
    <w:lvl w:ilvl="0" w:tplc="2B8886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E781841"/>
    <w:multiLevelType w:val="hybridMultilevel"/>
    <w:tmpl w:val="2CBA644A"/>
    <w:lvl w:ilvl="0" w:tplc="EAA2E3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35881"/>
    <w:multiLevelType w:val="hybridMultilevel"/>
    <w:tmpl w:val="E1D08950"/>
    <w:lvl w:ilvl="0" w:tplc="60D093DE">
      <w:start w:val="22"/>
      <w:numFmt w:val="decimal"/>
      <w:lvlText w:val="%1."/>
      <w:lvlJc w:val="left"/>
      <w:pPr>
        <w:ind w:left="319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278835D0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178C3"/>
    <w:multiLevelType w:val="hybridMultilevel"/>
    <w:tmpl w:val="B02E5C58"/>
    <w:lvl w:ilvl="0" w:tplc="355C5E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77274"/>
    <w:multiLevelType w:val="hybridMultilevel"/>
    <w:tmpl w:val="A25E5C54"/>
    <w:lvl w:ilvl="0" w:tplc="6C1AC04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211F3"/>
    <w:multiLevelType w:val="hybridMultilevel"/>
    <w:tmpl w:val="FB603C18"/>
    <w:lvl w:ilvl="0" w:tplc="AFBC4F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D14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33E1F"/>
    <w:multiLevelType w:val="hybridMultilevel"/>
    <w:tmpl w:val="93908B42"/>
    <w:lvl w:ilvl="0" w:tplc="EA7E69DC">
      <w:start w:val="22"/>
      <w:numFmt w:val="decimal"/>
      <w:lvlText w:val="%1"/>
      <w:lvlJc w:val="left"/>
      <w:pPr>
        <w:ind w:left="23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5">
    <w:nsid w:val="41436C4F"/>
    <w:multiLevelType w:val="hybridMultilevel"/>
    <w:tmpl w:val="3C7817F2"/>
    <w:lvl w:ilvl="0" w:tplc="3286CADE">
      <w:start w:val="19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7F130B8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139C2"/>
    <w:multiLevelType w:val="hybridMultilevel"/>
    <w:tmpl w:val="0C5C71F4"/>
    <w:lvl w:ilvl="0" w:tplc="171617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65D1E"/>
    <w:multiLevelType w:val="hybridMultilevel"/>
    <w:tmpl w:val="EDFEE5D8"/>
    <w:lvl w:ilvl="0" w:tplc="1ECCE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5414C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C0E6A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C5D9B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966BE"/>
    <w:multiLevelType w:val="hybridMultilevel"/>
    <w:tmpl w:val="42AE729E"/>
    <w:lvl w:ilvl="0" w:tplc="12B29BDE">
      <w:start w:val="19"/>
      <w:numFmt w:val="decimal"/>
      <w:lvlText w:val="%1"/>
      <w:lvlJc w:val="left"/>
      <w:pPr>
        <w:ind w:left="235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3">
    <w:nsid w:val="5AF07267"/>
    <w:multiLevelType w:val="hybridMultilevel"/>
    <w:tmpl w:val="EA68359A"/>
    <w:lvl w:ilvl="0" w:tplc="0B60B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E557C"/>
    <w:multiLevelType w:val="hybridMultilevel"/>
    <w:tmpl w:val="B2AE641E"/>
    <w:lvl w:ilvl="0" w:tplc="67C68AA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440C9"/>
    <w:multiLevelType w:val="hybridMultilevel"/>
    <w:tmpl w:val="3C7817F2"/>
    <w:lvl w:ilvl="0" w:tplc="3286CADE">
      <w:start w:val="19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4B71678"/>
    <w:multiLevelType w:val="hybridMultilevel"/>
    <w:tmpl w:val="9864BF1E"/>
    <w:lvl w:ilvl="0" w:tplc="520604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F1BCF"/>
    <w:multiLevelType w:val="hybridMultilevel"/>
    <w:tmpl w:val="B8F630A2"/>
    <w:lvl w:ilvl="0" w:tplc="90BAAD2A">
      <w:start w:val="6"/>
      <w:numFmt w:val="upperRoman"/>
      <w:lvlText w:val="%1."/>
      <w:lvlJc w:val="left"/>
      <w:pPr>
        <w:ind w:left="3131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8">
    <w:nsid w:val="66227AFE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60061"/>
    <w:multiLevelType w:val="hybridMultilevel"/>
    <w:tmpl w:val="0BB440AE"/>
    <w:lvl w:ilvl="0" w:tplc="28D6DC4C">
      <w:start w:val="2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E4F1728"/>
    <w:multiLevelType w:val="hybridMultilevel"/>
    <w:tmpl w:val="BCB64BE8"/>
    <w:lvl w:ilvl="0" w:tplc="6AB2B196">
      <w:start w:val="18"/>
      <w:numFmt w:val="decimal"/>
      <w:lvlText w:val="%1."/>
      <w:lvlJc w:val="left"/>
      <w:pPr>
        <w:ind w:left="19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8D1084"/>
    <w:multiLevelType w:val="hybridMultilevel"/>
    <w:tmpl w:val="950A0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B2EF5"/>
    <w:multiLevelType w:val="hybridMultilevel"/>
    <w:tmpl w:val="3E129616"/>
    <w:lvl w:ilvl="0" w:tplc="48983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84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22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28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EB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88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48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41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04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C6805F6"/>
    <w:multiLevelType w:val="hybridMultilevel"/>
    <w:tmpl w:val="B1685790"/>
    <w:lvl w:ilvl="0" w:tplc="BC56C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EE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C1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24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2E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0B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6A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0F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20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D5E6033"/>
    <w:multiLevelType w:val="hybridMultilevel"/>
    <w:tmpl w:val="3F9A895A"/>
    <w:lvl w:ilvl="0" w:tplc="A74C9D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40D61"/>
    <w:multiLevelType w:val="hybridMultilevel"/>
    <w:tmpl w:val="CBD2E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0"/>
  </w:num>
  <w:num w:numId="5">
    <w:abstractNumId w:val="18"/>
  </w:num>
  <w:num w:numId="6">
    <w:abstractNumId w:val="24"/>
  </w:num>
  <w:num w:numId="7">
    <w:abstractNumId w:val="1"/>
  </w:num>
  <w:num w:numId="8">
    <w:abstractNumId w:val="6"/>
  </w:num>
  <w:num w:numId="9">
    <w:abstractNumId w:val="32"/>
  </w:num>
  <w:num w:numId="10">
    <w:abstractNumId w:val="33"/>
  </w:num>
  <w:num w:numId="11">
    <w:abstractNumId w:val="7"/>
  </w:num>
  <w:num w:numId="12">
    <w:abstractNumId w:val="31"/>
  </w:num>
  <w:num w:numId="13">
    <w:abstractNumId w:val="17"/>
  </w:num>
  <w:num w:numId="14">
    <w:abstractNumId w:val="10"/>
  </w:num>
  <w:num w:numId="15">
    <w:abstractNumId w:val="12"/>
  </w:num>
  <w:num w:numId="16">
    <w:abstractNumId w:val="19"/>
  </w:num>
  <w:num w:numId="17">
    <w:abstractNumId w:val="35"/>
  </w:num>
  <w:num w:numId="18">
    <w:abstractNumId w:val="5"/>
  </w:num>
  <w:num w:numId="19">
    <w:abstractNumId w:val="11"/>
  </w:num>
  <w:num w:numId="20">
    <w:abstractNumId w:val="30"/>
  </w:num>
  <w:num w:numId="21">
    <w:abstractNumId w:val="27"/>
  </w:num>
  <w:num w:numId="22">
    <w:abstractNumId w:val="22"/>
  </w:num>
  <w:num w:numId="23">
    <w:abstractNumId w:val="14"/>
  </w:num>
  <w:num w:numId="24">
    <w:abstractNumId w:val="8"/>
  </w:num>
  <w:num w:numId="25">
    <w:abstractNumId w:val="34"/>
  </w:num>
  <w:num w:numId="26">
    <w:abstractNumId w:val="13"/>
  </w:num>
  <w:num w:numId="27">
    <w:abstractNumId w:val="15"/>
  </w:num>
  <w:num w:numId="28">
    <w:abstractNumId w:val="25"/>
  </w:num>
  <w:num w:numId="29">
    <w:abstractNumId w:val="29"/>
  </w:num>
  <w:num w:numId="30">
    <w:abstractNumId w:val="2"/>
  </w:num>
  <w:num w:numId="31">
    <w:abstractNumId w:val="9"/>
  </w:num>
  <w:num w:numId="32">
    <w:abstractNumId w:val="16"/>
  </w:num>
  <w:num w:numId="33">
    <w:abstractNumId w:val="28"/>
  </w:num>
  <w:num w:numId="34">
    <w:abstractNumId w:val="20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C2"/>
    <w:rsid w:val="00002B7F"/>
    <w:rsid w:val="00003EB1"/>
    <w:rsid w:val="00004069"/>
    <w:rsid w:val="000170A2"/>
    <w:rsid w:val="0002531B"/>
    <w:rsid w:val="00035089"/>
    <w:rsid w:val="00045A33"/>
    <w:rsid w:val="000657CA"/>
    <w:rsid w:val="00066CB9"/>
    <w:rsid w:val="000715FA"/>
    <w:rsid w:val="00096317"/>
    <w:rsid w:val="000B51E9"/>
    <w:rsid w:val="000D02B0"/>
    <w:rsid w:val="000D30CA"/>
    <w:rsid w:val="000D503B"/>
    <w:rsid w:val="000E7DF3"/>
    <w:rsid w:val="0012069C"/>
    <w:rsid w:val="00120A3C"/>
    <w:rsid w:val="00143803"/>
    <w:rsid w:val="00176DC5"/>
    <w:rsid w:val="00183721"/>
    <w:rsid w:val="001857F7"/>
    <w:rsid w:val="001C5684"/>
    <w:rsid w:val="00201E8F"/>
    <w:rsid w:val="002031F6"/>
    <w:rsid w:val="00233C37"/>
    <w:rsid w:val="002405D2"/>
    <w:rsid w:val="0028039F"/>
    <w:rsid w:val="002B6C01"/>
    <w:rsid w:val="002C7A5E"/>
    <w:rsid w:val="002D4B12"/>
    <w:rsid w:val="002E3374"/>
    <w:rsid w:val="003078FE"/>
    <w:rsid w:val="003079CE"/>
    <w:rsid w:val="00344F8F"/>
    <w:rsid w:val="003536BA"/>
    <w:rsid w:val="003545E5"/>
    <w:rsid w:val="003749DB"/>
    <w:rsid w:val="00392C1D"/>
    <w:rsid w:val="003A46B5"/>
    <w:rsid w:val="003B6ADD"/>
    <w:rsid w:val="003D135B"/>
    <w:rsid w:val="003D2101"/>
    <w:rsid w:val="003D211D"/>
    <w:rsid w:val="00406169"/>
    <w:rsid w:val="00417420"/>
    <w:rsid w:val="00497B71"/>
    <w:rsid w:val="004D0941"/>
    <w:rsid w:val="004F17E7"/>
    <w:rsid w:val="00542122"/>
    <w:rsid w:val="00560367"/>
    <w:rsid w:val="00561090"/>
    <w:rsid w:val="00567959"/>
    <w:rsid w:val="005A0FF2"/>
    <w:rsid w:val="005B3843"/>
    <w:rsid w:val="005C540A"/>
    <w:rsid w:val="006214A8"/>
    <w:rsid w:val="00641495"/>
    <w:rsid w:val="00690C47"/>
    <w:rsid w:val="006C286D"/>
    <w:rsid w:val="006D1DD3"/>
    <w:rsid w:val="006D3CEF"/>
    <w:rsid w:val="006D494B"/>
    <w:rsid w:val="006D7A38"/>
    <w:rsid w:val="006F3D9D"/>
    <w:rsid w:val="00705AA9"/>
    <w:rsid w:val="00723333"/>
    <w:rsid w:val="007244E2"/>
    <w:rsid w:val="00750AA9"/>
    <w:rsid w:val="007844BD"/>
    <w:rsid w:val="007865C2"/>
    <w:rsid w:val="007929EA"/>
    <w:rsid w:val="007F02CF"/>
    <w:rsid w:val="0084637E"/>
    <w:rsid w:val="00872384"/>
    <w:rsid w:val="00893565"/>
    <w:rsid w:val="008A2029"/>
    <w:rsid w:val="008A5CAA"/>
    <w:rsid w:val="008B3ABA"/>
    <w:rsid w:val="008B790A"/>
    <w:rsid w:val="008B7BF5"/>
    <w:rsid w:val="008D6CE0"/>
    <w:rsid w:val="008F1851"/>
    <w:rsid w:val="00927CF3"/>
    <w:rsid w:val="00932167"/>
    <w:rsid w:val="00943F8A"/>
    <w:rsid w:val="009D7399"/>
    <w:rsid w:val="009E264E"/>
    <w:rsid w:val="009E2857"/>
    <w:rsid w:val="009F5A71"/>
    <w:rsid w:val="00A04377"/>
    <w:rsid w:val="00A15608"/>
    <w:rsid w:val="00A1672D"/>
    <w:rsid w:val="00A411F2"/>
    <w:rsid w:val="00A5637A"/>
    <w:rsid w:val="00A73FAA"/>
    <w:rsid w:val="00A924C2"/>
    <w:rsid w:val="00AC4C29"/>
    <w:rsid w:val="00B03B8E"/>
    <w:rsid w:val="00B112AF"/>
    <w:rsid w:val="00B2758B"/>
    <w:rsid w:val="00B3370A"/>
    <w:rsid w:val="00B666E5"/>
    <w:rsid w:val="00B67D32"/>
    <w:rsid w:val="00B73976"/>
    <w:rsid w:val="00B829A3"/>
    <w:rsid w:val="00B95897"/>
    <w:rsid w:val="00BC001A"/>
    <w:rsid w:val="00BC184A"/>
    <w:rsid w:val="00BD706B"/>
    <w:rsid w:val="00BF15AA"/>
    <w:rsid w:val="00C04907"/>
    <w:rsid w:val="00C11F61"/>
    <w:rsid w:val="00C13113"/>
    <w:rsid w:val="00C14C56"/>
    <w:rsid w:val="00D047CB"/>
    <w:rsid w:val="00D118E7"/>
    <w:rsid w:val="00D1411F"/>
    <w:rsid w:val="00D4132C"/>
    <w:rsid w:val="00D62F7D"/>
    <w:rsid w:val="00D64E72"/>
    <w:rsid w:val="00D71CE4"/>
    <w:rsid w:val="00D958CC"/>
    <w:rsid w:val="00D97578"/>
    <w:rsid w:val="00DA0613"/>
    <w:rsid w:val="00DB15AC"/>
    <w:rsid w:val="00DF097A"/>
    <w:rsid w:val="00E34E6F"/>
    <w:rsid w:val="00E50C7E"/>
    <w:rsid w:val="00E65A44"/>
    <w:rsid w:val="00E7281D"/>
    <w:rsid w:val="00E871C8"/>
    <w:rsid w:val="00EA0DAE"/>
    <w:rsid w:val="00EA5604"/>
    <w:rsid w:val="00EB1A13"/>
    <w:rsid w:val="00EB4E87"/>
    <w:rsid w:val="00EC7A40"/>
    <w:rsid w:val="00ED7C12"/>
    <w:rsid w:val="00F41231"/>
    <w:rsid w:val="00F46F8F"/>
    <w:rsid w:val="00F500D0"/>
    <w:rsid w:val="00F72B17"/>
    <w:rsid w:val="00FB41F6"/>
    <w:rsid w:val="00FD1269"/>
    <w:rsid w:val="00FD1D26"/>
    <w:rsid w:val="00FF044E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60159-40A4-4238-98E8-878F6B8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C2"/>
    <w:rPr>
      <w:rFonts w:ascii="Times New Roman" w:eastAsia="Times New Roman" w:hAnsi="Times New Roman"/>
      <w:sz w:val="28"/>
      <w:szCs w:val="28"/>
      <w:lang w:val="ro-RO" w:eastAsia="ru-RU"/>
    </w:rPr>
  </w:style>
  <w:style w:type="paragraph" w:styleId="1">
    <w:name w:val="heading 1"/>
    <w:basedOn w:val="2"/>
    <w:next w:val="a"/>
    <w:link w:val="10"/>
    <w:uiPriority w:val="99"/>
    <w:qFormat/>
    <w:rsid w:val="00A924C2"/>
    <w:pPr>
      <w:pageBreakBefore/>
      <w:numPr>
        <w:ilvl w:val="0"/>
      </w:numPr>
      <w:spacing w:before="120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24C2"/>
    <w:pPr>
      <w:keepNext/>
      <w:numPr>
        <w:ilvl w:val="1"/>
        <w:numId w:val="1"/>
      </w:numPr>
      <w:tabs>
        <w:tab w:val="left" w:pos="567"/>
      </w:tabs>
      <w:suppressAutoHyphens/>
      <w:spacing w:before="240" w:after="60"/>
      <w:outlineLvl w:val="1"/>
    </w:pPr>
    <w:rPr>
      <w:rFonts w:ascii="Arial" w:hAnsi="Arial" w:cs="Arial"/>
      <w:b/>
      <w:bCs/>
      <w:sz w:val="22"/>
      <w:szCs w:val="22"/>
      <w:lang w:val="en-GB" w:eastAsia="ar-SA"/>
    </w:rPr>
  </w:style>
  <w:style w:type="paragraph" w:styleId="3">
    <w:name w:val="heading 3"/>
    <w:basedOn w:val="a"/>
    <w:next w:val="a"/>
    <w:link w:val="30"/>
    <w:uiPriority w:val="99"/>
    <w:qFormat/>
    <w:rsid w:val="00A924C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0"/>
      <w:szCs w:val="20"/>
      <w:lang w:val="en-GB" w:eastAsia="ar-SA"/>
    </w:rPr>
  </w:style>
  <w:style w:type="paragraph" w:styleId="4">
    <w:name w:val="heading 4"/>
    <w:basedOn w:val="a"/>
    <w:next w:val="a"/>
    <w:link w:val="40"/>
    <w:autoRedefine/>
    <w:uiPriority w:val="99"/>
    <w:qFormat/>
    <w:rsid w:val="00A924C2"/>
    <w:pPr>
      <w:keepNext/>
      <w:numPr>
        <w:ilvl w:val="3"/>
        <w:numId w:val="1"/>
      </w:numPr>
      <w:suppressAutoHyphens/>
      <w:spacing w:after="240"/>
      <w:jc w:val="both"/>
      <w:outlineLvl w:val="3"/>
    </w:pPr>
    <w:rPr>
      <w:rFonts w:ascii="Arial" w:hAnsi="Arial" w:cs="Arial"/>
      <w:b/>
      <w:bCs/>
      <w:sz w:val="20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15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924C2"/>
    <w:rPr>
      <w:rFonts w:ascii="Arial" w:eastAsia="Times New Roman" w:hAnsi="Arial" w:cs="Arial"/>
      <w:b/>
      <w:bCs/>
      <w:color w:val="000080"/>
      <w:sz w:val="28"/>
      <w:szCs w:val="28"/>
      <w:lang w:val="en-GB" w:eastAsia="ar-SA"/>
    </w:rPr>
  </w:style>
  <w:style w:type="character" w:customStyle="1" w:styleId="20">
    <w:name w:val="Заголовок 2 Знак"/>
    <w:basedOn w:val="a0"/>
    <w:link w:val="2"/>
    <w:uiPriority w:val="99"/>
    <w:rsid w:val="00A924C2"/>
    <w:rPr>
      <w:rFonts w:ascii="Arial" w:eastAsia="Times New Roman" w:hAnsi="Arial" w:cs="Arial"/>
      <w:b/>
      <w:bCs/>
      <w:sz w:val="22"/>
      <w:szCs w:val="22"/>
      <w:lang w:val="en-GB" w:eastAsia="ar-SA"/>
    </w:rPr>
  </w:style>
  <w:style w:type="character" w:customStyle="1" w:styleId="30">
    <w:name w:val="Заголовок 3 Знак"/>
    <w:basedOn w:val="a0"/>
    <w:link w:val="3"/>
    <w:uiPriority w:val="99"/>
    <w:rsid w:val="00A924C2"/>
    <w:rPr>
      <w:rFonts w:ascii="Arial" w:eastAsia="Times New Roman" w:hAnsi="Arial" w:cs="Arial"/>
      <w:b/>
      <w:bCs/>
      <w:lang w:val="en-GB" w:eastAsia="ar-SA"/>
    </w:rPr>
  </w:style>
  <w:style w:type="character" w:customStyle="1" w:styleId="40">
    <w:name w:val="Заголовок 4 Знак"/>
    <w:basedOn w:val="a0"/>
    <w:link w:val="4"/>
    <w:uiPriority w:val="99"/>
    <w:rsid w:val="00A924C2"/>
    <w:rPr>
      <w:rFonts w:ascii="Arial" w:eastAsia="Times New Roman" w:hAnsi="Arial" w:cs="Arial"/>
      <w:b/>
      <w:bCs/>
      <w:lang w:val="en-GB" w:eastAsia="ar-SA"/>
    </w:rPr>
  </w:style>
  <w:style w:type="paragraph" w:customStyle="1" w:styleId="cb">
    <w:name w:val="cb"/>
    <w:basedOn w:val="a"/>
    <w:rsid w:val="00A924C2"/>
    <w:pPr>
      <w:jc w:val="center"/>
    </w:pPr>
    <w:rPr>
      <w:b/>
      <w:bCs/>
      <w:sz w:val="24"/>
      <w:szCs w:val="24"/>
    </w:rPr>
  </w:style>
  <w:style w:type="paragraph" w:customStyle="1" w:styleId="Titel2">
    <w:name w:val="Titel2"/>
    <w:basedOn w:val="a"/>
    <w:next w:val="a"/>
    <w:uiPriority w:val="99"/>
    <w:rsid w:val="00A924C2"/>
    <w:pPr>
      <w:spacing w:before="240" w:after="240"/>
    </w:pPr>
    <w:rPr>
      <w:rFonts w:eastAsia="Calibri"/>
      <w:b/>
      <w:szCs w:val="24"/>
      <w:lang w:val="en-GB" w:eastAsia="sv-SE"/>
    </w:rPr>
  </w:style>
  <w:style w:type="character" w:customStyle="1" w:styleId="Absatz-Standardschriftart">
    <w:name w:val="Absatz-Standardschriftart"/>
    <w:uiPriority w:val="99"/>
    <w:locked/>
    <w:rsid w:val="00A924C2"/>
    <w:rPr>
      <w:i/>
      <w:sz w:val="24"/>
      <w:szCs w:val="28"/>
    </w:rPr>
  </w:style>
  <w:style w:type="character" w:styleId="a4">
    <w:name w:val="footnote reference"/>
    <w:uiPriority w:val="99"/>
    <w:rsid w:val="00A924C2"/>
    <w:rPr>
      <w:vertAlign w:val="superscript"/>
    </w:rPr>
  </w:style>
  <w:style w:type="paragraph" w:styleId="a5">
    <w:name w:val="footnote text"/>
    <w:basedOn w:val="a"/>
    <w:link w:val="a6"/>
    <w:uiPriority w:val="99"/>
    <w:rsid w:val="00A924C2"/>
    <w:pPr>
      <w:suppressAutoHyphens/>
    </w:pPr>
    <w:rPr>
      <w:rFonts w:ascii="Arial" w:hAnsi="Arial" w:cs="Arial"/>
      <w:sz w:val="20"/>
      <w:szCs w:val="20"/>
      <w:lang w:val="en-US" w:eastAsia="ar-SA"/>
    </w:rPr>
  </w:style>
  <w:style w:type="character" w:customStyle="1" w:styleId="a6">
    <w:name w:val="Текст сноски Знак"/>
    <w:basedOn w:val="a0"/>
    <w:link w:val="a5"/>
    <w:uiPriority w:val="99"/>
    <w:rsid w:val="00A924C2"/>
    <w:rPr>
      <w:rFonts w:ascii="Arial" w:eastAsia="Times New Roman" w:hAnsi="Arial" w:cs="Arial"/>
      <w:lang w:val="en-US" w:eastAsia="ar-SA"/>
    </w:rPr>
  </w:style>
  <w:style w:type="character" w:customStyle="1" w:styleId="hps">
    <w:name w:val="hps"/>
    <w:basedOn w:val="a0"/>
    <w:rsid w:val="00A924C2"/>
  </w:style>
  <w:style w:type="character" w:customStyle="1" w:styleId="hpsatn">
    <w:name w:val="hps atn"/>
    <w:basedOn w:val="a0"/>
    <w:rsid w:val="00A924C2"/>
  </w:style>
  <w:style w:type="paragraph" w:customStyle="1" w:styleId="Paragraphedeliste1">
    <w:name w:val="Paragraphe de liste1"/>
    <w:basedOn w:val="a"/>
    <w:qFormat/>
    <w:rsid w:val="00A924C2"/>
    <w:pPr>
      <w:suppressAutoHyphens/>
      <w:ind w:left="720"/>
      <w:contextualSpacing/>
    </w:pPr>
    <w:rPr>
      <w:rFonts w:ascii="Arial" w:hAnsi="Arial" w:cs="Arial"/>
      <w:sz w:val="20"/>
      <w:szCs w:val="20"/>
      <w:lang w:val="en-GB" w:eastAsia="ar-SA"/>
    </w:rPr>
  </w:style>
  <w:style w:type="paragraph" w:styleId="a7">
    <w:name w:val="Balloon Text"/>
    <w:basedOn w:val="a"/>
    <w:link w:val="a8"/>
    <w:uiPriority w:val="99"/>
    <w:semiHidden/>
    <w:unhideWhenUsed/>
    <w:rsid w:val="00A92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4C2"/>
    <w:rPr>
      <w:rFonts w:ascii="Tahoma" w:eastAsia="Times New Roman" w:hAnsi="Tahoma" w:cs="Tahoma"/>
      <w:sz w:val="16"/>
      <w:szCs w:val="16"/>
      <w:lang w:val="ro-RO" w:eastAsia="ru-RU"/>
    </w:rPr>
  </w:style>
  <w:style w:type="character" w:customStyle="1" w:styleId="atn">
    <w:name w:val="atn"/>
    <w:basedOn w:val="a0"/>
    <w:rsid w:val="00A924C2"/>
  </w:style>
  <w:style w:type="paragraph" w:customStyle="1" w:styleId="font5">
    <w:name w:val="font5"/>
    <w:basedOn w:val="a"/>
    <w:rsid w:val="00A924C2"/>
    <w:pPr>
      <w:spacing w:before="100" w:beforeAutospacing="1" w:after="100" w:afterAutospacing="1"/>
    </w:pPr>
    <w:rPr>
      <w:rFonts w:ascii="Calibri" w:hAnsi="Calibri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A924C2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val="ru-RU"/>
    </w:rPr>
  </w:style>
  <w:style w:type="paragraph" w:customStyle="1" w:styleId="xl85">
    <w:name w:val="xl85"/>
    <w:basedOn w:val="a"/>
    <w:rsid w:val="00A924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86">
    <w:name w:val="xl86"/>
    <w:basedOn w:val="a"/>
    <w:rsid w:val="00A924C2"/>
    <w:pP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xl87">
    <w:name w:val="xl87"/>
    <w:basedOn w:val="a"/>
    <w:rsid w:val="00A924C2"/>
    <w:pP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xl88">
    <w:name w:val="xl88"/>
    <w:basedOn w:val="a"/>
    <w:rsid w:val="00A924C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  <w:lang w:val="ru-RU"/>
    </w:rPr>
  </w:style>
  <w:style w:type="paragraph" w:customStyle="1" w:styleId="xl89">
    <w:name w:val="xl89"/>
    <w:basedOn w:val="a"/>
    <w:rsid w:val="00A924C2"/>
    <w:pPr>
      <w:spacing w:before="100" w:beforeAutospacing="1" w:after="100" w:afterAutospacing="1"/>
      <w:jc w:val="right"/>
    </w:pPr>
    <w:rPr>
      <w:rFonts w:ascii="Calibri" w:hAnsi="Calibri"/>
      <w:sz w:val="24"/>
      <w:szCs w:val="24"/>
      <w:lang w:val="ru-RU"/>
    </w:rPr>
  </w:style>
  <w:style w:type="paragraph" w:customStyle="1" w:styleId="xl90">
    <w:name w:val="xl90"/>
    <w:basedOn w:val="a"/>
    <w:rsid w:val="00A924C2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xl91">
    <w:name w:val="xl91"/>
    <w:basedOn w:val="a"/>
    <w:rsid w:val="00A924C2"/>
    <w:pP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xl92">
    <w:name w:val="xl92"/>
    <w:basedOn w:val="a"/>
    <w:rsid w:val="00A92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93">
    <w:name w:val="xl93"/>
    <w:basedOn w:val="a"/>
    <w:rsid w:val="00A924C2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94">
    <w:name w:val="xl94"/>
    <w:basedOn w:val="a"/>
    <w:rsid w:val="00A924C2"/>
    <w:pPr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95">
    <w:name w:val="xl95"/>
    <w:basedOn w:val="a"/>
    <w:rsid w:val="00A924C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96">
    <w:name w:val="xl96"/>
    <w:basedOn w:val="a"/>
    <w:rsid w:val="00A924C2"/>
    <w:pP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xl97">
    <w:name w:val="xl97"/>
    <w:basedOn w:val="a"/>
    <w:rsid w:val="00A924C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98">
    <w:name w:val="xl98"/>
    <w:basedOn w:val="a"/>
    <w:rsid w:val="00A924C2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i/>
      <w:iCs/>
      <w:sz w:val="24"/>
      <w:szCs w:val="24"/>
      <w:lang w:val="ru-RU"/>
    </w:rPr>
  </w:style>
  <w:style w:type="paragraph" w:customStyle="1" w:styleId="xl99">
    <w:name w:val="xl99"/>
    <w:basedOn w:val="a"/>
    <w:rsid w:val="00A924C2"/>
    <w:pPr>
      <w:spacing w:before="100" w:beforeAutospacing="1" w:after="100" w:afterAutospacing="1"/>
    </w:pPr>
    <w:rPr>
      <w:rFonts w:ascii="Calibri" w:hAnsi="Calibri"/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A924C2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01">
    <w:name w:val="xl101"/>
    <w:basedOn w:val="a"/>
    <w:rsid w:val="00A924C2"/>
    <w:pPr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02">
    <w:name w:val="xl102"/>
    <w:basedOn w:val="a"/>
    <w:rsid w:val="00A924C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03">
    <w:name w:val="xl103"/>
    <w:basedOn w:val="a"/>
    <w:rsid w:val="00A924C2"/>
    <w:pPr>
      <w:spacing w:before="100" w:beforeAutospacing="1" w:after="100" w:afterAutospacing="1"/>
    </w:pPr>
    <w:rPr>
      <w:rFonts w:ascii="Calibri" w:hAnsi="Calibri"/>
      <w:i/>
      <w:iCs/>
      <w:sz w:val="24"/>
      <w:szCs w:val="24"/>
      <w:lang w:val="ru-RU"/>
    </w:rPr>
  </w:style>
  <w:style w:type="paragraph" w:customStyle="1" w:styleId="xl104">
    <w:name w:val="xl104"/>
    <w:basedOn w:val="a"/>
    <w:rsid w:val="00A924C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05">
    <w:name w:val="xl105"/>
    <w:basedOn w:val="a"/>
    <w:rsid w:val="00A924C2"/>
    <w:pPr>
      <w:spacing w:before="100" w:beforeAutospacing="1" w:after="100" w:afterAutospacing="1"/>
      <w:jc w:val="right"/>
    </w:pPr>
    <w:rPr>
      <w:rFonts w:ascii="Calibri" w:hAnsi="Calibri"/>
      <w:i/>
      <w:iCs/>
      <w:sz w:val="24"/>
      <w:szCs w:val="24"/>
      <w:lang w:val="ru-RU"/>
    </w:rPr>
  </w:style>
  <w:style w:type="paragraph" w:customStyle="1" w:styleId="xl106">
    <w:name w:val="xl106"/>
    <w:basedOn w:val="a"/>
    <w:rsid w:val="00A924C2"/>
    <w:pPr>
      <w:spacing w:before="100" w:beforeAutospacing="1" w:after="100" w:afterAutospacing="1"/>
      <w:jc w:val="right"/>
    </w:pPr>
    <w:rPr>
      <w:rFonts w:ascii="Calibri" w:hAnsi="Calibri"/>
      <w:sz w:val="24"/>
      <w:szCs w:val="24"/>
      <w:lang w:val="ru-RU"/>
    </w:rPr>
  </w:style>
  <w:style w:type="paragraph" w:customStyle="1" w:styleId="xl107">
    <w:name w:val="xl107"/>
    <w:basedOn w:val="a"/>
    <w:rsid w:val="00A92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08">
    <w:name w:val="xl108"/>
    <w:basedOn w:val="a"/>
    <w:rsid w:val="00A924C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09">
    <w:name w:val="xl109"/>
    <w:basedOn w:val="a"/>
    <w:rsid w:val="00A924C2"/>
    <w:pP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10">
    <w:name w:val="xl110"/>
    <w:basedOn w:val="a"/>
    <w:rsid w:val="00A924C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  <w:lang w:val="ru-RU"/>
    </w:rPr>
  </w:style>
  <w:style w:type="paragraph" w:customStyle="1" w:styleId="xl111">
    <w:name w:val="xl111"/>
    <w:basedOn w:val="a"/>
    <w:rsid w:val="00A924C2"/>
    <w:pP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xl112">
    <w:name w:val="xl112"/>
    <w:basedOn w:val="a"/>
    <w:rsid w:val="00A924C2"/>
    <w:pPr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13">
    <w:name w:val="xl113"/>
    <w:basedOn w:val="a"/>
    <w:rsid w:val="00A924C2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C0C0C0"/>
      <w:sz w:val="24"/>
      <w:szCs w:val="24"/>
      <w:lang w:val="ru-RU"/>
    </w:rPr>
  </w:style>
  <w:style w:type="paragraph" w:customStyle="1" w:styleId="xl114">
    <w:name w:val="xl114"/>
    <w:basedOn w:val="a"/>
    <w:rsid w:val="00A924C2"/>
    <w:pPr>
      <w:shd w:val="clear" w:color="000000" w:fill="FFFFFF"/>
      <w:spacing w:before="100" w:beforeAutospacing="1" w:after="100" w:afterAutospacing="1"/>
    </w:pPr>
    <w:rPr>
      <w:rFonts w:ascii="Calibri" w:hAnsi="Calibri"/>
      <w:color w:val="C0C0C0"/>
      <w:sz w:val="24"/>
      <w:szCs w:val="24"/>
      <w:lang w:val="ru-RU"/>
    </w:rPr>
  </w:style>
  <w:style w:type="paragraph" w:customStyle="1" w:styleId="xl115">
    <w:name w:val="xl115"/>
    <w:basedOn w:val="a"/>
    <w:rsid w:val="00A924C2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C0C0C0"/>
      <w:sz w:val="24"/>
      <w:szCs w:val="24"/>
      <w:lang w:val="ru-RU"/>
    </w:rPr>
  </w:style>
  <w:style w:type="paragraph" w:customStyle="1" w:styleId="xl116">
    <w:name w:val="xl116"/>
    <w:basedOn w:val="a"/>
    <w:rsid w:val="00A924C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C0C0C0"/>
      <w:sz w:val="24"/>
      <w:szCs w:val="24"/>
      <w:lang w:val="ru-RU"/>
    </w:rPr>
  </w:style>
  <w:style w:type="paragraph" w:customStyle="1" w:styleId="xl117">
    <w:name w:val="xl117"/>
    <w:basedOn w:val="a"/>
    <w:rsid w:val="00A924C2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18">
    <w:name w:val="xl118"/>
    <w:basedOn w:val="a"/>
    <w:rsid w:val="00A924C2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19">
    <w:name w:val="xl119"/>
    <w:basedOn w:val="a"/>
    <w:rsid w:val="00A924C2"/>
    <w:pP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xl120">
    <w:name w:val="xl120"/>
    <w:basedOn w:val="a"/>
    <w:rsid w:val="00A924C2"/>
    <w:pPr>
      <w:shd w:val="clear" w:color="000000" w:fill="FFFFFF"/>
      <w:spacing w:before="100" w:beforeAutospacing="1" w:after="100" w:afterAutospacing="1"/>
    </w:pPr>
    <w:rPr>
      <w:rFonts w:ascii="Calibri" w:hAnsi="Calibri"/>
      <w:i/>
      <w:iCs/>
      <w:sz w:val="24"/>
      <w:szCs w:val="24"/>
      <w:lang w:val="ru-RU"/>
    </w:rPr>
  </w:style>
  <w:style w:type="paragraph" w:customStyle="1" w:styleId="xl121">
    <w:name w:val="xl121"/>
    <w:basedOn w:val="a"/>
    <w:rsid w:val="00A924C2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A924C2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23">
    <w:name w:val="xl123"/>
    <w:basedOn w:val="a"/>
    <w:rsid w:val="00A924C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24">
    <w:name w:val="xl124"/>
    <w:basedOn w:val="a"/>
    <w:rsid w:val="00A924C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  <w:lang w:val="ru-RU"/>
    </w:rPr>
  </w:style>
  <w:style w:type="paragraph" w:customStyle="1" w:styleId="xl125">
    <w:name w:val="xl125"/>
    <w:basedOn w:val="a"/>
    <w:rsid w:val="00A92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26">
    <w:name w:val="xl126"/>
    <w:basedOn w:val="a"/>
    <w:rsid w:val="00A924C2"/>
    <w:pPr>
      <w:pBdr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27">
    <w:name w:val="xl127"/>
    <w:basedOn w:val="a"/>
    <w:rsid w:val="00A9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28">
    <w:name w:val="xl128"/>
    <w:basedOn w:val="a"/>
    <w:rsid w:val="00A92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29">
    <w:name w:val="xl129"/>
    <w:basedOn w:val="a"/>
    <w:rsid w:val="00A924C2"/>
    <w:pPr>
      <w:pBdr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30">
    <w:name w:val="xl130"/>
    <w:basedOn w:val="a"/>
    <w:rsid w:val="00A92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31">
    <w:name w:val="xl131"/>
    <w:basedOn w:val="a"/>
    <w:rsid w:val="00A924C2"/>
    <w:pPr>
      <w:pBdr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right"/>
      <w:textAlignment w:val="center"/>
    </w:pPr>
    <w:rPr>
      <w:color w:val="FFFFFF"/>
      <w:sz w:val="24"/>
      <w:szCs w:val="24"/>
      <w:lang w:val="ru-RU"/>
    </w:rPr>
  </w:style>
  <w:style w:type="paragraph" w:customStyle="1" w:styleId="xl132">
    <w:name w:val="xl132"/>
    <w:basedOn w:val="a"/>
    <w:rsid w:val="00A92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color w:val="FFFFFF"/>
      <w:sz w:val="24"/>
      <w:szCs w:val="24"/>
      <w:lang w:val="ru-RU"/>
    </w:rPr>
  </w:style>
  <w:style w:type="paragraph" w:customStyle="1" w:styleId="xl133">
    <w:name w:val="xl133"/>
    <w:basedOn w:val="a"/>
    <w:rsid w:val="00A924C2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color w:val="FFFFFF"/>
      <w:sz w:val="24"/>
      <w:szCs w:val="24"/>
      <w:lang w:val="ru-RU"/>
    </w:rPr>
  </w:style>
  <w:style w:type="paragraph" w:customStyle="1" w:styleId="xl134">
    <w:name w:val="xl134"/>
    <w:basedOn w:val="a"/>
    <w:rsid w:val="00A9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35">
    <w:name w:val="xl135"/>
    <w:basedOn w:val="a"/>
    <w:rsid w:val="00A92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36">
    <w:name w:val="xl136"/>
    <w:basedOn w:val="a"/>
    <w:rsid w:val="00A924C2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37">
    <w:name w:val="xl137"/>
    <w:basedOn w:val="a"/>
    <w:rsid w:val="00A92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38">
    <w:name w:val="xl138"/>
    <w:basedOn w:val="a"/>
    <w:rsid w:val="00A92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39">
    <w:name w:val="xl139"/>
    <w:basedOn w:val="a"/>
    <w:rsid w:val="00A92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40">
    <w:name w:val="xl140"/>
    <w:basedOn w:val="a"/>
    <w:rsid w:val="00A924C2"/>
    <w:pPr>
      <w:pBdr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41">
    <w:name w:val="xl141"/>
    <w:basedOn w:val="a"/>
    <w:rsid w:val="00A9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42">
    <w:name w:val="xl142"/>
    <w:basedOn w:val="a"/>
    <w:rsid w:val="00A92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43">
    <w:name w:val="xl143"/>
    <w:basedOn w:val="a"/>
    <w:rsid w:val="00A924C2"/>
    <w:pPr>
      <w:pBdr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44">
    <w:name w:val="xl144"/>
    <w:basedOn w:val="a"/>
    <w:rsid w:val="00A92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45">
    <w:name w:val="xl145"/>
    <w:basedOn w:val="a"/>
    <w:rsid w:val="00A92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46">
    <w:name w:val="xl146"/>
    <w:basedOn w:val="a"/>
    <w:rsid w:val="00A924C2"/>
    <w:pPr>
      <w:pBdr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47">
    <w:name w:val="xl147"/>
    <w:basedOn w:val="a"/>
    <w:rsid w:val="00A9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48">
    <w:name w:val="xl148"/>
    <w:basedOn w:val="a"/>
    <w:rsid w:val="00A92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49">
    <w:name w:val="xl149"/>
    <w:basedOn w:val="a"/>
    <w:rsid w:val="00A924C2"/>
    <w:pPr>
      <w:pBdr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50">
    <w:name w:val="xl150"/>
    <w:basedOn w:val="a"/>
    <w:rsid w:val="00A92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51">
    <w:name w:val="xl151"/>
    <w:basedOn w:val="a"/>
    <w:rsid w:val="00A9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52">
    <w:name w:val="xl152"/>
    <w:basedOn w:val="a"/>
    <w:rsid w:val="00A924C2"/>
    <w:pPr>
      <w:pBdr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  <w:textAlignment w:val="center"/>
    </w:pPr>
    <w:rPr>
      <w:color w:val="FFFFFF"/>
      <w:sz w:val="24"/>
      <w:szCs w:val="24"/>
      <w:lang w:val="ru-RU"/>
    </w:rPr>
  </w:style>
  <w:style w:type="paragraph" w:customStyle="1" w:styleId="xl153">
    <w:name w:val="xl153"/>
    <w:basedOn w:val="a"/>
    <w:rsid w:val="00A924C2"/>
    <w:pPr>
      <w:pBdr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  <w:textAlignment w:val="center"/>
    </w:pPr>
    <w:rPr>
      <w:b/>
      <w:bCs/>
      <w:color w:val="FFFFFF"/>
      <w:sz w:val="24"/>
      <w:szCs w:val="24"/>
      <w:lang w:val="ru-RU"/>
    </w:rPr>
  </w:style>
  <w:style w:type="paragraph" w:customStyle="1" w:styleId="xl154">
    <w:name w:val="xl154"/>
    <w:basedOn w:val="a"/>
    <w:rsid w:val="00A92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55">
    <w:name w:val="xl155"/>
    <w:basedOn w:val="a"/>
    <w:rsid w:val="00A92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56">
    <w:name w:val="xl156"/>
    <w:basedOn w:val="a"/>
    <w:rsid w:val="00A924C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57">
    <w:name w:val="xl157"/>
    <w:basedOn w:val="a"/>
    <w:rsid w:val="00A9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58">
    <w:name w:val="xl158"/>
    <w:basedOn w:val="a"/>
    <w:rsid w:val="00A92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59">
    <w:name w:val="xl159"/>
    <w:basedOn w:val="a"/>
    <w:rsid w:val="00A924C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60">
    <w:name w:val="xl160"/>
    <w:basedOn w:val="a"/>
    <w:rsid w:val="00A92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61">
    <w:name w:val="xl161"/>
    <w:basedOn w:val="a"/>
    <w:rsid w:val="00A9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color w:val="FFFFFF"/>
      <w:sz w:val="24"/>
      <w:szCs w:val="24"/>
      <w:lang w:val="ru-RU"/>
    </w:rPr>
  </w:style>
  <w:style w:type="paragraph" w:customStyle="1" w:styleId="xl162">
    <w:name w:val="xl162"/>
    <w:basedOn w:val="a"/>
    <w:rsid w:val="00A924C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color w:val="FFFFFF"/>
      <w:sz w:val="24"/>
      <w:szCs w:val="24"/>
      <w:lang w:val="ru-RU"/>
    </w:rPr>
  </w:style>
  <w:style w:type="paragraph" w:customStyle="1" w:styleId="xl163">
    <w:name w:val="xl163"/>
    <w:basedOn w:val="a"/>
    <w:rsid w:val="00A924C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color w:val="FFFFFF"/>
      <w:sz w:val="24"/>
      <w:szCs w:val="24"/>
      <w:lang w:val="ru-RU"/>
    </w:rPr>
  </w:style>
  <w:style w:type="paragraph" w:customStyle="1" w:styleId="xl164">
    <w:name w:val="xl164"/>
    <w:basedOn w:val="a"/>
    <w:rsid w:val="00A92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65">
    <w:name w:val="xl165"/>
    <w:basedOn w:val="a"/>
    <w:rsid w:val="00A924C2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66">
    <w:name w:val="xl166"/>
    <w:basedOn w:val="a"/>
    <w:rsid w:val="00A924C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67">
    <w:name w:val="xl167"/>
    <w:basedOn w:val="a"/>
    <w:rsid w:val="00A924C2"/>
    <w:pPr>
      <w:shd w:val="clear" w:color="000000" w:fill="FFFFFF"/>
      <w:spacing w:before="100" w:beforeAutospacing="1" w:after="100" w:afterAutospacing="1"/>
    </w:pPr>
    <w:rPr>
      <w:color w:val="DD0806"/>
      <w:sz w:val="24"/>
      <w:szCs w:val="24"/>
      <w:lang w:val="ru-RU"/>
    </w:rPr>
  </w:style>
  <w:style w:type="paragraph" w:customStyle="1" w:styleId="xl168">
    <w:name w:val="xl168"/>
    <w:basedOn w:val="a"/>
    <w:rsid w:val="00A9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  <w:lang w:val="ru-RU"/>
    </w:rPr>
  </w:style>
  <w:style w:type="paragraph" w:customStyle="1" w:styleId="xl169">
    <w:name w:val="xl169"/>
    <w:basedOn w:val="a"/>
    <w:rsid w:val="00A924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  <w:lang w:val="ru-RU"/>
    </w:rPr>
  </w:style>
  <w:style w:type="paragraph" w:customStyle="1" w:styleId="xl170">
    <w:name w:val="xl170"/>
    <w:basedOn w:val="a"/>
    <w:rsid w:val="00A924C2"/>
    <w:pPr>
      <w:pBdr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  <w:lang w:val="ru-RU"/>
    </w:rPr>
  </w:style>
  <w:style w:type="paragraph" w:customStyle="1" w:styleId="xl171">
    <w:name w:val="xl171"/>
    <w:basedOn w:val="a"/>
    <w:rsid w:val="00A924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72">
    <w:name w:val="xl172"/>
    <w:basedOn w:val="a"/>
    <w:rsid w:val="00A924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  <w:lang w:val="ru-RU"/>
    </w:rPr>
  </w:style>
  <w:style w:type="paragraph" w:customStyle="1" w:styleId="xl173">
    <w:name w:val="xl173"/>
    <w:basedOn w:val="a"/>
    <w:rsid w:val="00A924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74">
    <w:name w:val="xl174"/>
    <w:basedOn w:val="a"/>
    <w:rsid w:val="00A924C2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75">
    <w:name w:val="xl175"/>
    <w:basedOn w:val="a"/>
    <w:rsid w:val="00A924C2"/>
    <w:pPr>
      <w:pBdr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76">
    <w:name w:val="xl176"/>
    <w:basedOn w:val="a"/>
    <w:rsid w:val="00A92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77">
    <w:name w:val="xl177"/>
    <w:basedOn w:val="a"/>
    <w:rsid w:val="00A92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78">
    <w:name w:val="xl178"/>
    <w:basedOn w:val="a"/>
    <w:rsid w:val="00A924C2"/>
    <w:pPr>
      <w:pBdr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79">
    <w:name w:val="xl179"/>
    <w:basedOn w:val="a"/>
    <w:rsid w:val="00A92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80">
    <w:name w:val="xl180"/>
    <w:basedOn w:val="a"/>
    <w:rsid w:val="00A92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81">
    <w:name w:val="xl181"/>
    <w:basedOn w:val="a"/>
    <w:rsid w:val="00A924C2"/>
    <w:pPr>
      <w:pBdr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82">
    <w:name w:val="xl182"/>
    <w:basedOn w:val="a"/>
    <w:rsid w:val="00A92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color w:val="FFFFFF"/>
      <w:sz w:val="24"/>
      <w:szCs w:val="24"/>
      <w:lang w:val="ru-RU"/>
    </w:rPr>
  </w:style>
  <w:style w:type="paragraph" w:customStyle="1" w:styleId="xl183">
    <w:name w:val="xl183"/>
    <w:basedOn w:val="a"/>
    <w:rsid w:val="00A9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84">
    <w:name w:val="xl184"/>
    <w:basedOn w:val="a"/>
    <w:rsid w:val="00A92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right"/>
    </w:pPr>
    <w:rPr>
      <w:b/>
      <w:bCs/>
      <w:color w:val="FFFFFF"/>
      <w:sz w:val="24"/>
      <w:szCs w:val="24"/>
      <w:lang w:val="ru-RU"/>
    </w:rPr>
  </w:style>
  <w:style w:type="paragraph" w:customStyle="1" w:styleId="xl185">
    <w:name w:val="xl185"/>
    <w:basedOn w:val="a"/>
    <w:rsid w:val="00A924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86">
    <w:name w:val="xl186"/>
    <w:basedOn w:val="a"/>
    <w:rsid w:val="00A924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val="ru-RU"/>
    </w:rPr>
  </w:style>
  <w:style w:type="paragraph" w:customStyle="1" w:styleId="xl187">
    <w:name w:val="xl187"/>
    <w:basedOn w:val="a"/>
    <w:rsid w:val="00A92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188">
    <w:name w:val="xl188"/>
    <w:basedOn w:val="a"/>
    <w:rsid w:val="00A92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189">
    <w:name w:val="xl189"/>
    <w:basedOn w:val="a"/>
    <w:rsid w:val="00A92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190">
    <w:name w:val="xl190"/>
    <w:basedOn w:val="a"/>
    <w:rsid w:val="00A92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191">
    <w:name w:val="xl191"/>
    <w:basedOn w:val="a"/>
    <w:rsid w:val="00A92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192">
    <w:name w:val="xl192"/>
    <w:basedOn w:val="a"/>
    <w:rsid w:val="00A92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color w:val="FFFFFF"/>
      <w:sz w:val="24"/>
      <w:szCs w:val="24"/>
      <w:lang w:val="ru-RU"/>
    </w:rPr>
  </w:style>
  <w:style w:type="paragraph" w:customStyle="1" w:styleId="xl193">
    <w:name w:val="xl193"/>
    <w:basedOn w:val="a"/>
    <w:rsid w:val="00A92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color w:val="FFFFFF"/>
      <w:sz w:val="24"/>
      <w:szCs w:val="24"/>
      <w:lang w:val="ru-RU"/>
    </w:rPr>
  </w:style>
  <w:style w:type="paragraph" w:customStyle="1" w:styleId="xl194">
    <w:name w:val="xl194"/>
    <w:basedOn w:val="a"/>
    <w:rsid w:val="00A924C2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ru-RU"/>
    </w:rPr>
  </w:style>
  <w:style w:type="paragraph" w:customStyle="1" w:styleId="xl195">
    <w:name w:val="xl195"/>
    <w:basedOn w:val="a"/>
    <w:rsid w:val="00A924C2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ru-RU"/>
    </w:rPr>
  </w:style>
  <w:style w:type="paragraph" w:customStyle="1" w:styleId="xl196">
    <w:name w:val="xl196"/>
    <w:basedOn w:val="a"/>
    <w:rsid w:val="00A92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197">
    <w:name w:val="xl197"/>
    <w:basedOn w:val="a"/>
    <w:rsid w:val="00A92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198">
    <w:name w:val="xl198"/>
    <w:basedOn w:val="a"/>
    <w:rsid w:val="00A92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center"/>
      <w:textAlignment w:val="center"/>
    </w:pPr>
    <w:rPr>
      <w:i/>
      <w:iCs/>
      <w:color w:val="FFFFFF"/>
      <w:sz w:val="24"/>
      <w:szCs w:val="24"/>
      <w:lang w:val="ru-RU"/>
    </w:rPr>
  </w:style>
  <w:style w:type="paragraph" w:customStyle="1" w:styleId="xl199">
    <w:name w:val="xl199"/>
    <w:basedOn w:val="a"/>
    <w:rsid w:val="00A92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411"/>
      <w:spacing w:before="100" w:beforeAutospacing="1" w:after="100" w:afterAutospacing="1"/>
      <w:jc w:val="center"/>
      <w:textAlignment w:val="center"/>
    </w:pPr>
    <w:rPr>
      <w:i/>
      <w:iCs/>
      <w:color w:val="FFFFFF"/>
      <w:sz w:val="24"/>
      <w:szCs w:val="24"/>
      <w:lang w:val="ru-RU"/>
    </w:rPr>
  </w:style>
  <w:style w:type="paragraph" w:customStyle="1" w:styleId="xl200">
    <w:name w:val="xl200"/>
    <w:basedOn w:val="a"/>
    <w:rsid w:val="00A92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201">
    <w:name w:val="xl201"/>
    <w:basedOn w:val="a"/>
    <w:rsid w:val="00A92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202">
    <w:name w:val="xl202"/>
    <w:basedOn w:val="a"/>
    <w:rsid w:val="00A92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203">
    <w:name w:val="xl203"/>
    <w:basedOn w:val="a"/>
    <w:rsid w:val="00A92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  <w:lang w:val="ru-RU"/>
    </w:rPr>
  </w:style>
  <w:style w:type="paragraph" w:customStyle="1" w:styleId="xl204">
    <w:name w:val="xl204"/>
    <w:basedOn w:val="a"/>
    <w:rsid w:val="00A924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center"/>
      <w:textAlignment w:val="center"/>
    </w:pPr>
    <w:rPr>
      <w:rFonts w:ascii="Calibri" w:hAnsi="Calibri"/>
      <w:color w:val="F2F2F2"/>
      <w:sz w:val="24"/>
      <w:szCs w:val="24"/>
      <w:lang w:val="ru-RU"/>
    </w:rPr>
  </w:style>
  <w:style w:type="paragraph" w:customStyle="1" w:styleId="xl205">
    <w:name w:val="xl205"/>
    <w:basedOn w:val="a"/>
    <w:rsid w:val="00A92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4000"/>
      <w:spacing w:before="100" w:beforeAutospacing="1" w:after="100" w:afterAutospacing="1"/>
      <w:jc w:val="center"/>
      <w:textAlignment w:val="center"/>
    </w:pPr>
    <w:rPr>
      <w:rFonts w:ascii="Calibri" w:hAnsi="Calibri"/>
      <w:color w:val="F2F2F2"/>
      <w:sz w:val="24"/>
      <w:szCs w:val="24"/>
      <w:lang w:val="ru-RU"/>
    </w:rPr>
  </w:style>
  <w:style w:type="table" w:styleId="a9">
    <w:name w:val="Table Grid"/>
    <w:basedOn w:val="a1"/>
    <w:uiPriority w:val="59"/>
    <w:rsid w:val="00A92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924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24C2"/>
    <w:rPr>
      <w:rFonts w:ascii="Times New Roman" w:eastAsia="Times New Roman" w:hAnsi="Times New Roman"/>
      <w:sz w:val="28"/>
      <w:szCs w:val="28"/>
      <w:lang w:val="ro-RO" w:eastAsia="ru-RU"/>
    </w:rPr>
  </w:style>
  <w:style w:type="paragraph" w:styleId="ac">
    <w:name w:val="footer"/>
    <w:basedOn w:val="a"/>
    <w:link w:val="ad"/>
    <w:uiPriority w:val="99"/>
    <w:unhideWhenUsed/>
    <w:rsid w:val="00A924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24C2"/>
    <w:rPr>
      <w:rFonts w:ascii="Times New Roman" w:eastAsia="Times New Roman" w:hAnsi="Times New Roman"/>
      <w:sz w:val="28"/>
      <w:szCs w:val="28"/>
      <w:lang w:val="ro-RO" w:eastAsia="ru-RU"/>
    </w:rPr>
  </w:style>
  <w:style w:type="paragraph" w:styleId="ae">
    <w:name w:val="Normal (Web)"/>
    <w:basedOn w:val="a"/>
    <w:uiPriority w:val="99"/>
    <w:rsid w:val="00A924C2"/>
    <w:pPr>
      <w:ind w:firstLine="567"/>
      <w:jc w:val="both"/>
    </w:pPr>
    <w:rPr>
      <w:sz w:val="24"/>
      <w:szCs w:val="24"/>
    </w:rPr>
  </w:style>
  <w:style w:type="character" w:customStyle="1" w:styleId="do1">
    <w:name w:val="do1"/>
    <w:uiPriority w:val="99"/>
    <w:rsid w:val="00A924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C1C391B-39A3-4B96-8987-4F09BD06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5981</Words>
  <Characters>34097</Characters>
  <Application>Microsoft Office Word</Application>
  <DocSecurity>0</DocSecurity>
  <Lines>284</Lines>
  <Paragraphs>79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Jomiru</dc:creator>
  <cp:lastModifiedBy>Gheorghe GS. Samson</cp:lastModifiedBy>
  <cp:revision>2</cp:revision>
  <cp:lastPrinted>2015-08-13T06:08:00Z</cp:lastPrinted>
  <dcterms:created xsi:type="dcterms:W3CDTF">2015-08-22T08:39:00Z</dcterms:created>
  <dcterms:modified xsi:type="dcterms:W3CDTF">2015-08-22T08:39:00Z</dcterms:modified>
</cp:coreProperties>
</file>